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4C3C" w14:textId="25EB1000" w:rsidR="00B96BC9" w:rsidRDefault="00512D86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  <w:bookmarkStart w:id="0" w:name="_top"/>
      <w:bookmarkEnd w:id="0"/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6AAC9376" wp14:editId="618AD3C5">
            <wp:extent cx="5943600" cy="1339850"/>
            <wp:effectExtent l="0" t="0" r="0" b="0"/>
            <wp:docPr id="15499319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64E6D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30E75D9A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6039426C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461846B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7B3C3E82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43F01BA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1C12C146" w14:textId="77777777" w:rsidR="00B96BC9" w:rsidRDefault="00B96BC9" w:rsidP="00606748">
      <w:pPr>
        <w:spacing w:after="0" w:line="276" w:lineRule="auto"/>
        <w:ind w:right="283"/>
        <w:rPr>
          <w:rFonts w:ascii="Montserrat" w:eastAsia="Segoe UI" w:hAnsi="Montserrat" w:cs="Segoe UI"/>
          <w:b/>
          <w:bCs/>
        </w:rPr>
      </w:pPr>
    </w:p>
    <w:p w14:paraId="48961090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912A0C8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4F2DFCC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1F5E65E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711BD2AD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4853371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0ED8E76E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07506A35" w14:textId="45134207" w:rsidR="426FA800" w:rsidRPr="00B96BC9" w:rsidRDefault="426FA800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</w:rPr>
      </w:pPr>
      <w:r w:rsidRPr="00B96BC9">
        <w:rPr>
          <w:rFonts w:ascii="Montserrat" w:eastAsia="Segoe UI" w:hAnsi="Montserrat" w:cs="Segoe UI"/>
          <w:b/>
          <w:bCs/>
          <w:sz w:val="32"/>
          <w:szCs w:val="32"/>
        </w:rPr>
        <w:t>ТЕХНІЧНЕ ЗАВДАННЯ</w:t>
      </w:r>
    </w:p>
    <w:p w14:paraId="537548FD" w14:textId="38E7F7C2" w:rsidR="426FA800" w:rsidRPr="00547907" w:rsidRDefault="0309BC7F" w:rsidP="0050771E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</w:rPr>
      </w:pPr>
      <w:r w:rsidRPr="234DCCB6">
        <w:rPr>
          <w:rFonts w:ascii="Montserrat" w:eastAsia="Segoe UI" w:hAnsi="Montserrat" w:cs="Segoe UI"/>
          <w:b/>
          <w:bCs/>
          <w:sz w:val="32"/>
          <w:szCs w:val="32"/>
        </w:rPr>
        <w:t xml:space="preserve"> </w:t>
      </w:r>
      <w:r w:rsidRPr="234DCCB6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з проведення </w:t>
      </w:r>
      <w:r w:rsidRPr="234DCCB6">
        <w:rPr>
          <w:rFonts w:ascii="Montserrat" w:eastAsia="Segoe UI" w:hAnsi="Montserrat" w:cs="Segoe UI"/>
          <w:b/>
          <w:bCs/>
          <w:sz w:val="28"/>
          <w:szCs w:val="28"/>
        </w:rPr>
        <w:t>дослідження впливу</w:t>
      </w:r>
      <w:r w:rsidRPr="005C2A77">
        <w:rPr>
          <w:rFonts w:ascii="Montserrat" w:eastAsia="Segoe UI" w:hAnsi="Montserrat" w:cs="Segoe UI"/>
          <w:b/>
          <w:bCs/>
          <w:sz w:val="28"/>
          <w:szCs w:val="28"/>
          <w:lang w:val="ru-RU"/>
        </w:rPr>
        <w:t xml:space="preserve"> </w:t>
      </w:r>
      <w:r w:rsidRPr="234DCCB6">
        <w:rPr>
          <w:rFonts w:ascii="Montserrat" w:eastAsia="Segoe UI" w:hAnsi="Montserrat" w:cs="Segoe UI"/>
          <w:b/>
          <w:bCs/>
          <w:sz w:val="28"/>
          <w:szCs w:val="28"/>
        </w:rPr>
        <w:t>Програми «Електронне урядування задля підзвітності влади та участі громади» (EGAP)</w:t>
      </w:r>
    </w:p>
    <w:p w14:paraId="0BA461CC" w14:textId="77777777" w:rsidR="003C4575" w:rsidRDefault="003C4575" w:rsidP="00606748">
      <w:pPr>
        <w:spacing w:after="0" w:line="276" w:lineRule="auto"/>
        <w:ind w:right="283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445F0AD2" w14:textId="77777777" w:rsidR="003C4575" w:rsidRDefault="003C4575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5C83B13B" w14:textId="77777777" w:rsidR="003C4575" w:rsidRDefault="003C4575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582E2915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37EC9A06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75E0BD0A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0E20DB58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0936B6A7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79740F1B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2E1292F0" w14:textId="77777777" w:rsidR="00C162CA" w:rsidRDefault="00C162CA" w:rsidP="00E11922">
      <w:pPr>
        <w:spacing w:after="0" w:line="276" w:lineRule="auto"/>
        <w:ind w:right="283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700C9DCF" w14:textId="65FBB3BF" w:rsidR="00151EC4" w:rsidRPr="00E11922" w:rsidRDefault="00C162CA" w:rsidP="00E11922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  <w:r>
        <w:rPr>
          <w:rFonts w:ascii="Montserrat" w:eastAsia="Segoe UI" w:hAnsi="Montserrat" w:cs="Segoe UI"/>
          <w:b/>
          <w:bCs/>
          <w:sz w:val="32"/>
          <w:szCs w:val="32"/>
          <w:lang w:val="uk"/>
        </w:rPr>
        <w:t>2026</w:t>
      </w:r>
    </w:p>
    <w:bookmarkStart w:id="1" w:name="_Toc226634483" w:displacedByCustomXml="next"/>
    <w:bookmarkStart w:id="2" w:name="_Toc226634370" w:displacedByCustomXml="next"/>
    <w:bookmarkStart w:id="3" w:name="_Toc226634304" w:displacedByCustomXml="next"/>
    <w:bookmarkStart w:id="4" w:name="_Toc224574402" w:displacedByCustomXml="next"/>
    <w:bookmarkStart w:id="5" w:name="_Toc224574338" w:displacedByCustomXml="next"/>
    <w:bookmarkStart w:id="6" w:name="_Toc224291161" w:displacedByCustomXml="next"/>
    <w:bookmarkStart w:id="7" w:name="_Toc223959827" w:displacedByCustomXml="next"/>
    <w:bookmarkStart w:id="8" w:name="_Toc1696023679" w:displacedByCustomXml="next"/>
    <w:sdt>
      <w:sdtPr>
        <w:rPr>
          <w:rStyle w:val="12"/>
          <w:rFonts w:ascii="Montserrat" w:eastAsia="Montserrat" w:hAnsi="Montserrat" w:cs="Montserrat"/>
          <w:sz w:val="24"/>
          <w:szCs w:val="24"/>
          <w:lang w:eastAsia="en-US"/>
        </w:rPr>
        <w:id w:val="1104418733"/>
        <w:docPartObj>
          <w:docPartGallery w:val="Table of Contents"/>
          <w:docPartUnique/>
        </w:docPartObj>
      </w:sdtPr>
      <w:sdtEndPr>
        <w:rPr>
          <w:rStyle w:val="12"/>
        </w:rPr>
      </w:sdtEndPr>
      <w:sdtContent>
        <w:p w14:paraId="713E5CA5" w14:textId="77777777" w:rsidR="00575F6F" w:rsidRPr="009B06DA" w:rsidRDefault="00140437" w:rsidP="00575F6F">
          <w:pPr>
            <w:pStyle w:val="af"/>
            <w:tabs>
              <w:tab w:val="right" w:pos="9638"/>
            </w:tabs>
            <w:jc w:val="center"/>
            <w:rPr>
              <w:rStyle w:val="12"/>
              <w:rFonts w:ascii="Montserrat" w:eastAsia="Montserrat" w:hAnsi="Montserrat" w:cs="Montserrat"/>
              <w:sz w:val="28"/>
              <w:szCs w:val="28"/>
              <w:lang w:eastAsia="en-US"/>
            </w:rPr>
          </w:pPr>
          <w:r w:rsidRPr="009B06DA">
            <w:rPr>
              <w:rStyle w:val="12"/>
              <w:rFonts w:ascii="Montserrat" w:eastAsia="Montserrat" w:hAnsi="Montserrat" w:cs="Montserrat"/>
              <w:sz w:val="28"/>
              <w:szCs w:val="28"/>
              <w:lang w:eastAsia="en-US"/>
            </w:rPr>
            <w:t>Зміст</w:t>
          </w:r>
          <w:bookmarkEnd w:id="8"/>
          <w:bookmarkEnd w:id="7"/>
          <w:bookmarkEnd w:id="6"/>
          <w:bookmarkEnd w:id="5"/>
          <w:bookmarkEnd w:id="4"/>
          <w:bookmarkEnd w:id="3"/>
          <w:bookmarkEnd w:id="2"/>
          <w:bookmarkEnd w:id="1"/>
        </w:p>
        <w:p w14:paraId="5E7D0ED1" w14:textId="4D3BEE0E" w:rsidR="00DC5FD8" w:rsidRDefault="50C94DCD" w:rsidP="009B06DA">
          <w:pPr>
            <w:pStyle w:val="af"/>
            <w:tabs>
              <w:tab w:val="right" w:pos="9638"/>
            </w:tabs>
            <w:rPr>
              <w:noProof/>
            </w:rPr>
          </w:pPr>
          <w:r w:rsidRPr="00E11922">
            <w:rPr>
              <w:rFonts w:ascii="Montserrat" w:hAnsi="Montserrat"/>
            </w:rPr>
            <w:fldChar w:fldCharType="begin"/>
          </w:r>
          <w:r w:rsidR="00140437" w:rsidRPr="00E11922">
            <w:rPr>
              <w:rFonts w:ascii="Montserrat" w:hAnsi="Montserrat"/>
            </w:rPr>
            <w:instrText>TOC \o "1-3" \z \u \h</w:instrText>
          </w:r>
          <w:r w:rsidRPr="00E11922">
            <w:rPr>
              <w:rFonts w:ascii="Montserrat" w:hAnsi="Montserrat"/>
            </w:rPr>
            <w:fldChar w:fldCharType="separate"/>
          </w:r>
        </w:p>
        <w:p w14:paraId="002EB615" w14:textId="007B2852" w:rsidR="00DC5FD8" w:rsidRDefault="00DC5FD8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6634484" w:history="1">
            <w:r w:rsidRPr="00CD1D19">
              <w:rPr>
                <w:rStyle w:val="a5"/>
                <w:rFonts w:ascii="Montserrat" w:hAnsi="Montserrat"/>
                <w:noProof/>
              </w:rPr>
              <w:t>Контекст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_Toc226634484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BFFCD" w14:textId="503DB8FE" w:rsidR="00DC5FD8" w:rsidRDefault="00DC5FD8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6634485" w:history="1">
            <w:r w:rsidRPr="00CD1D19">
              <w:rPr>
                <w:rStyle w:val="a5"/>
                <w:rFonts w:ascii="Montserrat" w:hAnsi="Montserrat"/>
                <w:noProof/>
              </w:rPr>
              <w:t>Мета, завдання та обсяг дослідження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_Toc226634485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1097B" w14:textId="66C01B7A" w:rsidR="00DC5FD8" w:rsidRDefault="00DC5FD8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6634486" w:history="1">
            <w:r w:rsidRPr="00CD1D19">
              <w:rPr>
                <w:rStyle w:val="a5"/>
                <w:rFonts w:ascii="Montserrat" w:hAnsi="Montserrat"/>
                <w:noProof/>
              </w:rPr>
              <w:t>Вимоги до методології дослідження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_Toc226634486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589C7" w14:textId="3D1DE1F1" w:rsidR="00DC5FD8" w:rsidRDefault="00DC5FD8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6634487" w:history="1">
            <w:r w:rsidRPr="00CD1D19">
              <w:rPr>
                <w:rStyle w:val="a5"/>
                <w:rFonts w:ascii="Montserrat" w:hAnsi="Montserrat"/>
                <w:noProof/>
              </w:rPr>
              <w:t>Вимоги до виконання дослідження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_Toc226634487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365D2" w14:textId="2B7E2DDD" w:rsidR="00DC5FD8" w:rsidRDefault="00DC5FD8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6634488" w:history="1">
            <w:r w:rsidRPr="00CD1D19">
              <w:rPr>
                <w:rStyle w:val="a5"/>
                <w:rFonts w:ascii="Montserrat" w:hAnsi="Montserrat"/>
                <w:noProof/>
              </w:rPr>
              <w:t>Етика, обмеження та захист даних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_Toc226634488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5EA8D" w14:textId="2B49E80B" w:rsidR="00DC5FD8" w:rsidRDefault="00DC5FD8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6634489" w:history="1">
            <w:r w:rsidRPr="00CD1D19">
              <w:rPr>
                <w:rStyle w:val="a5"/>
                <w:rFonts w:ascii="Montserrat" w:hAnsi="Montserrat"/>
                <w:noProof/>
              </w:rPr>
              <w:t>Етапи дослідження, ключові заходи та очікувані результати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_Toc226634489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40514" w14:textId="0AD7B10F" w:rsidR="00DC5FD8" w:rsidRDefault="00DC5FD8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6634490" w:history="1">
            <w:r w:rsidRPr="00CD1D19">
              <w:rPr>
                <w:rStyle w:val="a5"/>
                <w:rFonts w:ascii="Montserrat" w:hAnsi="Montserrat"/>
                <w:noProof/>
              </w:rPr>
              <w:t>Індикативний графік дослідження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_Toc226634490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3B2A6" w14:textId="27E47326" w:rsidR="00DC5FD8" w:rsidRDefault="00DC5FD8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6634491" w:history="1">
            <w:r w:rsidRPr="00CD1D19">
              <w:rPr>
                <w:rStyle w:val="a5"/>
                <w:rFonts w:ascii="Montserrat" w:hAnsi="Montserrat"/>
                <w:noProof/>
              </w:rPr>
              <w:t>Звітування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_Toc226634491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950BC" w14:textId="798458B7" w:rsidR="00DC5FD8" w:rsidRDefault="00DC5FD8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6634492" w:history="1">
            <w:r w:rsidRPr="00CD1D19">
              <w:rPr>
                <w:rStyle w:val="a5"/>
                <w:rFonts w:ascii="Montserrat" w:hAnsi="Montserrat"/>
                <w:noProof/>
              </w:rPr>
              <w:t>Вимоги до дослідницької організації (установи) та команди дослідників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_Toc226634492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B329D" w14:textId="5D389678" w:rsidR="00DC5FD8" w:rsidRPr="008C31DB" w:rsidRDefault="00DC5FD8">
          <w:pPr>
            <w:pStyle w:val="13"/>
            <w:tabs>
              <w:tab w:val="right" w:pos="9628"/>
            </w:tabs>
            <w:rPr>
              <w:rFonts w:ascii="Montserrat" w:eastAsiaTheme="minorEastAsia" w:hAnsi="Montserrat"/>
              <w:noProof/>
              <w:kern w:val="2"/>
              <w:lang w:eastAsia="uk-UA"/>
              <w14:ligatures w14:val="standardContextual"/>
            </w:rPr>
          </w:pPr>
          <w:hyperlink w:anchor="_Toc226634493" w:history="1">
            <w:r w:rsidRPr="008C31DB">
              <w:rPr>
                <w:rStyle w:val="a5"/>
                <w:rFonts w:ascii="Montserrat" w:hAnsi="Montserrat"/>
                <w:noProof/>
              </w:rPr>
              <w:t xml:space="preserve">Додаток 1.  </w:t>
            </w:r>
            <w:r w:rsidR="005C2A77" w:rsidRPr="008C31DB">
              <w:rPr>
                <w:rStyle w:val="a5"/>
                <w:rFonts w:ascii="Montserrat" w:hAnsi="Montserrat"/>
                <w:noProof/>
              </w:rPr>
              <w:t>Ц</w:t>
            </w:r>
            <w:r w:rsidRPr="008C31DB">
              <w:rPr>
                <w:rStyle w:val="a5"/>
                <w:rFonts w:ascii="Montserrat" w:hAnsi="Montserrat"/>
                <w:noProof/>
              </w:rPr>
              <w:t>ифрові трансформації в державному управлінні</w:t>
            </w:r>
            <w:r w:rsidRPr="008C31DB">
              <w:rPr>
                <w:rFonts w:ascii="Montserrat" w:hAnsi="Montserrat"/>
                <w:noProof/>
                <w:webHidden/>
              </w:rPr>
              <w:tab/>
            </w:r>
            <w:r w:rsidRPr="008C31DB">
              <w:rPr>
                <w:rFonts w:ascii="Montserrat" w:hAnsi="Montserrat"/>
                <w:noProof/>
                <w:webHidden/>
              </w:rPr>
              <w:fldChar w:fldCharType="begin"/>
            </w:r>
            <w:r w:rsidRPr="008C31DB">
              <w:rPr>
                <w:rFonts w:ascii="Montserrat" w:hAnsi="Montserrat"/>
                <w:noProof/>
                <w:webHidden/>
              </w:rPr>
              <w:instrText xml:space="preserve"> PAGEREF _Toc226634493 \h </w:instrText>
            </w:r>
            <w:r w:rsidRPr="008C31DB">
              <w:rPr>
                <w:rFonts w:ascii="Montserrat" w:hAnsi="Montserrat"/>
                <w:noProof/>
                <w:webHidden/>
              </w:rPr>
            </w:r>
            <w:r w:rsidRPr="008C31DB">
              <w:rPr>
                <w:rFonts w:ascii="Montserrat" w:hAnsi="Montserrat"/>
                <w:noProof/>
                <w:webHidden/>
              </w:rPr>
              <w:fldChar w:fldCharType="separate"/>
            </w:r>
            <w:r w:rsidRPr="008C31DB">
              <w:rPr>
                <w:rFonts w:ascii="Montserrat" w:hAnsi="Montserrat"/>
                <w:noProof/>
                <w:webHidden/>
              </w:rPr>
              <w:t>12</w:t>
            </w:r>
            <w:r w:rsidRPr="008C31DB">
              <w:rPr>
                <w:rFonts w:ascii="Montserrat" w:hAnsi="Montserrat"/>
                <w:noProof/>
                <w:webHidden/>
              </w:rPr>
              <w:fldChar w:fldCharType="end"/>
            </w:r>
          </w:hyperlink>
        </w:p>
        <w:p w14:paraId="7E715D50" w14:textId="11D45A71" w:rsidR="00DC5FD8" w:rsidRPr="008C31DB" w:rsidRDefault="00DC5FD8">
          <w:pPr>
            <w:pStyle w:val="13"/>
            <w:tabs>
              <w:tab w:val="right" w:pos="9628"/>
            </w:tabs>
            <w:rPr>
              <w:rFonts w:ascii="Montserrat" w:eastAsiaTheme="minorEastAsia" w:hAnsi="Montserrat"/>
              <w:noProof/>
              <w:kern w:val="2"/>
              <w:lang w:eastAsia="uk-UA"/>
              <w14:ligatures w14:val="standardContextual"/>
            </w:rPr>
          </w:pPr>
          <w:hyperlink w:anchor="_Toc226634494" w:history="1">
            <w:r w:rsidRPr="008C31DB">
              <w:rPr>
                <w:rStyle w:val="a5"/>
                <w:rFonts w:ascii="Montserrat" w:hAnsi="Montserrat"/>
                <w:noProof/>
                <w:lang w:val="en-GB" w:eastAsia="zh-CN"/>
              </w:rPr>
              <w:t>Додаток 2.  Електронні державні послуги в Дії</w:t>
            </w:r>
            <w:r w:rsidRPr="008C31DB">
              <w:rPr>
                <w:rFonts w:ascii="Montserrat" w:hAnsi="Montserrat"/>
                <w:noProof/>
                <w:webHidden/>
              </w:rPr>
              <w:tab/>
            </w:r>
            <w:r w:rsidRPr="008C31DB">
              <w:rPr>
                <w:rFonts w:ascii="Montserrat" w:hAnsi="Montserrat"/>
                <w:noProof/>
                <w:webHidden/>
              </w:rPr>
              <w:fldChar w:fldCharType="begin"/>
            </w:r>
            <w:r w:rsidRPr="008C31DB">
              <w:rPr>
                <w:rFonts w:ascii="Montserrat" w:hAnsi="Montserrat"/>
                <w:noProof/>
                <w:webHidden/>
              </w:rPr>
              <w:instrText xml:space="preserve"> PAGEREF _Toc226634494 \h </w:instrText>
            </w:r>
            <w:r w:rsidRPr="008C31DB">
              <w:rPr>
                <w:rFonts w:ascii="Montserrat" w:hAnsi="Montserrat"/>
                <w:noProof/>
                <w:webHidden/>
              </w:rPr>
            </w:r>
            <w:r w:rsidRPr="008C31DB">
              <w:rPr>
                <w:rFonts w:ascii="Montserrat" w:hAnsi="Montserrat"/>
                <w:noProof/>
                <w:webHidden/>
              </w:rPr>
              <w:fldChar w:fldCharType="separate"/>
            </w:r>
            <w:r w:rsidRPr="008C31DB">
              <w:rPr>
                <w:rFonts w:ascii="Montserrat" w:hAnsi="Montserrat"/>
                <w:noProof/>
                <w:webHidden/>
              </w:rPr>
              <w:t>14</w:t>
            </w:r>
            <w:r w:rsidRPr="008C31DB">
              <w:rPr>
                <w:rFonts w:ascii="Montserrat" w:hAnsi="Montserrat"/>
                <w:noProof/>
                <w:webHidden/>
              </w:rPr>
              <w:fldChar w:fldCharType="end"/>
            </w:r>
          </w:hyperlink>
        </w:p>
        <w:p w14:paraId="55C3E40C" w14:textId="7A514F9B" w:rsidR="50C94DCD" w:rsidRDefault="50C94DCD" w:rsidP="6E75B4C5">
          <w:pPr>
            <w:pStyle w:val="13"/>
            <w:tabs>
              <w:tab w:val="right" w:leader="dot" w:pos="9615"/>
            </w:tabs>
            <w:rPr>
              <w:rStyle w:val="a5"/>
              <w:rFonts w:ascii="Montserrat" w:eastAsia="Montserrat" w:hAnsi="Montserrat" w:cs="Montserrat"/>
            </w:rPr>
          </w:pPr>
          <w:r w:rsidRPr="00E11922">
            <w:rPr>
              <w:rFonts w:ascii="Montserrat" w:hAnsi="Montserrat"/>
            </w:rPr>
            <w:fldChar w:fldCharType="end"/>
          </w:r>
        </w:p>
      </w:sdtContent>
    </w:sdt>
    <w:p w14:paraId="66AA1587" w14:textId="5A11BADD" w:rsidR="00140437" w:rsidRDefault="00140437"/>
    <w:p w14:paraId="75B4DA9C" w14:textId="77777777" w:rsidR="007422D2" w:rsidRDefault="007422D2">
      <w:pPr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br w:type="page"/>
      </w:r>
    </w:p>
    <w:p w14:paraId="2CB5A243" w14:textId="3497CEF3" w:rsidR="001A3427" w:rsidRPr="008D4139" w:rsidRDefault="0309BC7F" w:rsidP="00FB1330">
      <w:pPr>
        <w:spacing w:after="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sz w:val="22"/>
          <w:szCs w:val="22"/>
        </w:rPr>
        <w:lastRenderedPageBreak/>
        <w:t>Міжнародна благодійна організація «Фонд Східна Європа» (далі</w:t>
      </w:r>
      <w:r w:rsidR="005C2A77">
        <w:rPr>
          <w:rFonts w:ascii="Montserrat" w:eastAsia="Segoe UI" w:hAnsi="Montserrat" w:cs="Segoe UI"/>
          <w:sz w:val="22"/>
          <w:szCs w:val="22"/>
        </w:rPr>
        <w:t xml:space="preserve"> </w:t>
      </w:r>
      <w:r w:rsidRPr="234DCCB6">
        <w:rPr>
          <w:rFonts w:ascii="Montserrat" w:eastAsia="Segoe UI" w:hAnsi="Montserrat" w:cs="Segoe UI"/>
          <w:sz w:val="22"/>
          <w:szCs w:val="22"/>
        </w:rPr>
        <w:t>– ФСЄ), дотримуючись власної політики моніторингу, оцінювання та навчання, а також підходу</w:t>
      </w:r>
      <w:r w:rsidR="008C31DB">
        <w:rPr>
          <w:rFonts w:ascii="Montserrat" w:eastAsia="Segoe UI" w:hAnsi="Montserrat" w:cs="Segoe UI"/>
          <w:sz w:val="22"/>
          <w:szCs w:val="22"/>
        </w:rPr>
        <w:t xml:space="preserve"> 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управління проєктами, орієнтованого на результати, має намір </w:t>
      </w:r>
      <w:r w:rsidR="003F6420">
        <w:rPr>
          <w:rFonts w:ascii="Montserrat" w:eastAsia="Segoe UI" w:hAnsi="Montserrat" w:cs="Segoe UI"/>
          <w:sz w:val="22"/>
          <w:szCs w:val="22"/>
        </w:rPr>
        <w:t>про</w:t>
      </w:r>
      <w:r w:rsidRPr="234DCCB6">
        <w:rPr>
          <w:rFonts w:ascii="Montserrat" w:eastAsia="Segoe UI" w:hAnsi="Montserrat" w:cs="Segoe UI"/>
          <w:sz w:val="22"/>
          <w:szCs w:val="22"/>
        </w:rPr>
        <w:t>аналіз</w:t>
      </w:r>
      <w:r w:rsidR="003F6420">
        <w:rPr>
          <w:rFonts w:ascii="Montserrat" w:eastAsia="Segoe UI" w:hAnsi="Montserrat" w:cs="Segoe UI"/>
          <w:sz w:val="22"/>
          <w:szCs w:val="22"/>
        </w:rPr>
        <w:t>увати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співвідношення витрат і 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вигод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 (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cost-benefit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analysis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>) від цифрових р</w:t>
      </w:r>
      <w:r w:rsidR="40874305" w:rsidRPr="234DCCB6">
        <w:rPr>
          <w:rFonts w:ascii="Montserrat" w:eastAsia="Segoe UI" w:hAnsi="Montserrat" w:cs="Segoe UI"/>
          <w:sz w:val="22"/>
          <w:szCs w:val="22"/>
        </w:rPr>
        <w:t xml:space="preserve">еформ </w:t>
      </w:r>
      <w:r w:rsidR="003F6420">
        <w:rPr>
          <w:rFonts w:ascii="Montserrat" w:eastAsia="Segoe UI" w:hAnsi="Montserrat" w:cs="Segoe UI"/>
          <w:sz w:val="22"/>
          <w:szCs w:val="22"/>
        </w:rPr>
        <w:t>у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державному управлінні</w:t>
      </w:r>
      <w:r w:rsidR="7D8101F4" w:rsidRPr="234DCCB6">
        <w:rPr>
          <w:rFonts w:ascii="Montserrat" w:eastAsia="Segoe UI" w:hAnsi="Montserrat" w:cs="Segoe UI"/>
          <w:sz w:val="22"/>
          <w:szCs w:val="22"/>
        </w:rPr>
        <w:t xml:space="preserve"> та місцевому самоврядуванні, </w:t>
      </w:r>
      <w:r w:rsidR="72BCD62E" w:rsidRPr="234DCCB6">
        <w:rPr>
          <w:rFonts w:ascii="Montserrat" w:eastAsia="Segoe UI" w:hAnsi="Montserrat" w:cs="Segoe UI"/>
          <w:sz w:val="22"/>
          <w:szCs w:val="22"/>
        </w:rPr>
        <w:t>підтриманих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r w:rsidR="003F6420">
        <w:rPr>
          <w:rFonts w:ascii="Montserrat" w:eastAsia="Segoe UI" w:hAnsi="Montserrat" w:cs="Segoe UI"/>
          <w:sz w:val="22"/>
          <w:szCs w:val="22"/>
        </w:rPr>
        <w:t>у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межах реалізації швейцарсько-української програми «Електронне урядування задля підзвітності влади та участі громади (EGAP)» (далі – Програма </w:t>
      </w:r>
      <w:r w:rsidRPr="234DCCB6">
        <w:rPr>
          <w:rFonts w:ascii="Montserrat" w:eastAsia="Segoe UI" w:hAnsi="Montserrat" w:cs="Segoe UI"/>
          <w:sz w:val="22"/>
          <w:szCs w:val="22"/>
          <w:lang w:val="en-US"/>
        </w:rPr>
        <w:t>EGAP</w:t>
      </w:r>
      <w:r w:rsidRPr="005C2A77">
        <w:rPr>
          <w:rFonts w:ascii="Montserrat" w:eastAsia="Segoe UI" w:hAnsi="Montserrat" w:cs="Segoe UI"/>
          <w:sz w:val="22"/>
          <w:szCs w:val="22"/>
        </w:rPr>
        <w:t>)</w:t>
      </w:r>
      <w:r w:rsidRPr="234DCCB6">
        <w:rPr>
          <w:rFonts w:ascii="Montserrat" w:eastAsia="Segoe UI" w:hAnsi="Montserrat" w:cs="Segoe UI"/>
          <w:sz w:val="22"/>
          <w:szCs w:val="22"/>
        </w:rPr>
        <w:t>. Для цього планується залучити</w:t>
      </w:r>
      <w:r w:rsidR="003F6420">
        <w:rPr>
          <w:rFonts w:ascii="Montserrat" w:eastAsia="Segoe UI" w:hAnsi="Montserrat" w:cs="Segoe UI"/>
          <w:sz w:val="22"/>
          <w:szCs w:val="22"/>
        </w:rPr>
        <w:t xml:space="preserve"> </w:t>
      </w:r>
      <w:r w:rsidRPr="234DCCB6">
        <w:rPr>
          <w:rFonts w:ascii="Montserrat" w:eastAsia="Segoe UI" w:hAnsi="Montserrat" w:cs="Segoe UI"/>
          <w:sz w:val="22"/>
          <w:szCs w:val="22"/>
        </w:rPr>
        <w:t>відповідну дослідницьку організацію</w:t>
      </w:r>
      <w:r w:rsidR="003F6420">
        <w:rPr>
          <w:rFonts w:ascii="Montserrat" w:eastAsia="Segoe UI" w:hAnsi="Montserrat" w:cs="Segoe UI"/>
          <w:sz w:val="22"/>
          <w:szCs w:val="22"/>
        </w:rPr>
        <w:t xml:space="preserve"> </w:t>
      </w:r>
      <w:r w:rsidRPr="234DCCB6">
        <w:rPr>
          <w:rFonts w:ascii="Montserrat" w:eastAsia="Segoe UI" w:hAnsi="Montserrat" w:cs="Segoe UI"/>
          <w:sz w:val="22"/>
          <w:szCs w:val="22"/>
        </w:rPr>
        <w:t>\</w:t>
      </w:r>
      <w:r w:rsidR="003F6420">
        <w:rPr>
          <w:rFonts w:ascii="Montserrat" w:eastAsia="Segoe UI" w:hAnsi="Montserrat" w:cs="Segoe UI"/>
          <w:sz w:val="22"/>
          <w:szCs w:val="22"/>
        </w:rPr>
        <w:t xml:space="preserve"> 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установу, яка </w:t>
      </w:r>
      <w:r w:rsidR="003F6420">
        <w:rPr>
          <w:rFonts w:ascii="Montserrat" w:eastAsia="Segoe UI" w:hAnsi="Montserrat" w:cs="Segoe UI"/>
          <w:sz w:val="22"/>
          <w:szCs w:val="22"/>
        </w:rPr>
        <w:t xml:space="preserve">має </w:t>
      </w:r>
      <w:r w:rsidRPr="234DCCB6">
        <w:rPr>
          <w:rFonts w:ascii="Montserrat" w:eastAsia="Segoe UI" w:hAnsi="Montserrat" w:cs="Segoe UI"/>
          <w:sz w:val="22"/>
          <w:szCs w:val="22"/>
        </w:rPr>
        <w:t>відповідн</w:t>
      </w:r>
      <w:r w:rsidR="003F6420">
        <w:rPr>
          <w:rFonts w:ascii="Montserrat" w:eastAsia="Segoe UI" w:hAnsi="Montserrat" w:cs="Segoe UI"/>
          <w:sz w:val="22"/>
          <w:szCs w:val="22"/>
        </w:rPr>
        <w:t>і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досвід та спроможн</w:t>
      </w:r>
      <w:r w:rsidR="003F6420">
        <w:rPr>
          <w:rFonts w:ascii="Montserrat" w:eastAsia="Segoe UI" w:hAnsi="Montserrat" w:cs="Segoe UI"/>
          <w:sz w:val="22"/>
          <w:szCs w:val="22"/>
        </w:rPr>
        <w:t>ості</w:t>
      </w:r>
      <w:r w:rsidRPr="234DCCB6">
        <w:rPr>
          <w:rFonts w:ascii="Montserrat" w:eastAsia="Segoe UI" w:hAnsi="Montserrat" w:cs="Segoe UI"/>
          <w:sz w:val="22"/>
          <w:szCs w:val="22"/>
        </w:rPr>
        <w:t>.</w:t>
      </w:r>
    </w:p>
    <w:p w14:paraId="5AD4BFE1" w14:textId="77777777" w:rsidR="00461A99" w:rsidRDefault="00461A99" w:rsidP="00FB1330">
      <w:pPr>
        <w:spacing w:after="0" w:line="240" w:lineRule="auto"/>
        <w:ind w:right="-1"/>
        <w:jc w:val="both"/>
        <w:rPr>
          <w:rFonts w:ascii="Montserrat" w:eastAsia="Segoe UI" w:hAnsi="Montserrat" w:cs="Segoe UI"/>
          <w:b/>
          <w:bCs/>
          <w:sz w:val="22"/>
          <w:szCs w:val="22"/>
        </w:rPr>
      </w:pPr>
    </w:p>
    <w:p w14:paraId="6402900E" w14:textId="104006BD" w:rsidR="426FA800" w:rsidRPr="00E11922" w:rsidRDefault="426FA800" w:rsidP="00FB1330">
      <w:pPr>
        <w:pStyle w:val="11"/>
        <w:spacing w:before="0" w:after="120"/>
        <w:ind w:right="-1"/>
        <w:rPr>
          <w:rFonts w:ascii="Montserrat" w:hAnsi="Montserrat"/>
          <w:sz w:val="28"/>
          <w:szCs w:val="28"/>
        </w:rPr>
      </w:pPr>
      <w:bookmarkStart w:id="9" w:name="_Toc226634484"/>
      <w:r w:rsidRPr="00E11922">
        <w:rPr>
          <w:rFonts w:ascii="Montserrat" w:hAnsi="Montserrat"/>
          <w:sz w:val="28"/>
          <w:szCs w:val="28"/>
        </w:rPr>
        <w:t>Контекст</w:t>
      </w:r>
      <w:bookmarkEnd w:id="9"/>
    </w:p>
    <w:p w14:paraId="032A1D08" w14:textId="4C93BEED" w:rsidR="00DF63C1" w:rsidRPr="005C2A77" w:rsidRDefault="006E41F2" w:rsidP="00FB133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006E41F2">
        <w:rPr>
          <w:rFonts w:ascii="Montserrat" w:eastAsia="Segoe UI" w:hAnsi="Montserrat" w:cs="Segoe UI"/>
          <w:sz w:val="22"/>
          <w:szCs w:val="22"/>
        </w:rPr>
        <w:t xml:space="preserve">Програма EGAP, що реалізується Фондом Східна Європа та Фондом </w:t>
      </w:r>
      <w:proofErr w:type="spellStart"/>
      <w:r w:rsidRPr="006E41F2">
        <w:rPr>
          <w:rFonts w:ascii="Montserrat" w:eastAsia="Segoe UI" w:hAnsi="Montserrat" w:cs="Segoe UI"/>
          <w:sz w:val="22"/>
          <w:szCs w:val="22"/>
        </w:rPr>
        <w:t>Innovabridge</w:t>
      </w:r>
      <w:proofErr w:type="spellEnd"/>
      <w:r w:rsidRPr="006E41F2">
        <w:rPr>
          <w:rFonts w:ascii="Montserrat" w:eastAsia="Segoe UI" w:hAnsi="Montserrat" w:cs="Segoe UI"/>
          <w:sz w:val="22"/>
          <w:szCs w:val="22"/>
        </w:rPr>
        <w:t xml:space="preserve"> </w:t>
      </w:r>
      <w:r w:rsidR="003F6420">
        <w:rPr>
          <w:rFonts w:ascii="Montserrat" w:eastAsia="Segoe UI" w:hAnsi="Montserrat" w:cs="Segoe UI"/>
          <w:sz w:val="22"/>
          <w:szCs w:val="22"/>
        </w:rPr>
        <w:t>в</w:t>
      </w:r>
      <w:r w:rsidRPr="006E41F2">
        <w:rPr>
          <w:rFonts w:ascii="Montserrat" w:eastAsia="Segoe UI" w:hAnsi="Montserrat" w:cs="Segoe UI"/>
          <w:sz w:val="22"/>
          <w:szCs w:val="22"/>
        </w:rPr>
        <w:t xml:space="preserve"> партнерстві з Міністерством цифрової трансформації України та фінансується Швейцарською агенцією розвитку та співробітництва, спрямована на використання цифрових технологій задля вдосконалення якості врядування, покращення</w:t>
      </w:r>
      <w:r w:rsidR="003F6420">
        <w:rPr>
          <w:rFonts w:ascii="Montserrat" w:eastAsia="Segoe UI" w:hAnsi="Montserrat" w:cs="Segoe UI"/>
          <w:sz w:val="22"/>
          <w:szCs w:val="22"/>
        </w:rPr>
        <w:t xml:space="preserve"> </w:t>
      </w:r>
      <w:r w:rsidRPr="006E41F2">
        <w:rPr>
          <w:rFonts w:ascii="Montserrat" w:eastAsia="Segoe UI" w:hAnsi="Montserrat" w:cs="Segoe UI"/>
          <w:sz w:val="22"/>
          <w:szCs w:val="22"/>
        </w:rPr>
        <w:t>взаємодії влади,</w:t>
      </w:r>
      <w:r w:rsidR="003F6420">
        <w:rPr>
          <w:rFonts w:ascii="Montserrat" w:eastAsia="Segoe UI" w:hAnsi="Montserrat" w:cs="Segoe UI"/>
          <w:sz w:val="22"/>
          <w:szCs w:val="22"/>
        </w:rPr>
        <w:t xml:space="preserve"> </w:t>
      </w:r>
      <w:r w:rsidRPr="006E41F2">
        <w:rPr>
          <w:rFonts w:ascii="Montserrat" w:eastAsia="Segoe UI" w:hAnsi="Montserrat" w:cs="Segoe UI"/>
          <w:sz w:val="22"/>
          <w:szCs w:val="22"/>
        </w:rPr>
        <w:t>бізнесу та громадян і сприяння соціальним інноваціям в Україні.</w:t>
      </w:r>
      <w:r w:rsidR="00DF63C1" w:rsidRPr="005C2A77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="00370C00">
        <w:rPr>
          <w:rFonts w:ascii="Montserrat" w:eastAsia="Segoe UI" w:hAnsi="Montserrat" w:cs="Segoe UI"/>
          <w:sz w:val="22"/>
          <w:szCs w:val="22"/>
        </w:rPr>
        <w:t>Ц</w:t>
      </w:r>
      <w:r w:rsidR="0042233F">
        <w:rPr>
          <w:rFonts w:ascii="Montserrat" w:eastAsia="Segoe UI" w:hAnsi="Montserrat" w:cs="Segoe UI"/>
          <w:sz w:val="22"/>
          <w:szCs w:val="22"/>
        </w:rPr>
        <w:t>и</w:t>
      </w:r>
      <w:r w:rsidR="00370C00">
        <w:rPr>
          <w:rFonts w:ascii="Montserrat" w:eastAsia="Segoe UI" w:hAnsi="Montserrat" w:cs="Segoe UI"/>
          <w:sz w:val="22"/>
          <w:szCs w:val="22"/>
        </w:rPr>
        <w:t>фровізація</w:t>
      </w:r>
      <w:proofErr w:type="spellEnd"/>
      <w:r w:rsidR="00370C00">
        <w:rPr>
          <w:rFonts w:ascii="Montserrat" w:eastAsia="Segoe UI" w:hAnsi="Montserrat" w:cs="Segoe UI"/>
          <w:sz w:val="22"/>
          <w:szCs w:val="22"/>
        </w:rPr>
        <w:t xml:space="preserve"> державних послуг</w:t>
      </w:r>
      <w:r w:rsidR="00DA10AF">
        <w:rPr>
          <w:rFonts w:ascii="Montserrat" w:eastAsia="Segoe UI" w:hAnsi="Montserrat" w:cs="Segoe UI"/>
          <w:sz w:val="22"/>
          <w:szCs w:val="22"/>
        </w:rPr>
        <w:t xml:space="preserve"> </w:t>
      </w:r>
      <w:r w:rsidR="0042233F">
        <w:rPr>
          <w:rFonts w:ascii="Montserrat" w:eastAsia="Segoe UI" w:hAnsi="Montserrat" w:cs="Segoe UI"/>
          <w:sz w:val="22"/>
          <w:szCs w:val="22"/>
        </w:rPr>
        <w:t xml:space="preserve">є одним із </w:t>
      </w:r>
      <w:r w:rsidR="00DA10AF">
        <w:rPr>
          <w:rFonts w:ascii="Montserrat" w:eastAsia="Segoe UI" w:hAnsi="Montserrat" w:cs="Segoe UI"/>
          <w:sz w:val="22"/>
          <w:szCs w:val="22"/>
        </w:rPr>
        <w:t xml:space="preserve">напрямів </w:t>
      </w:r>
      <w:r w:rsidR="00C21977">
        <w:rPr>
          <w:rFonts w:ascii="Montserrat" w:eastAsia="Segoe UI" w:hAnsi="Montserrat" w:cs="Segoe UI"/>
          <w:sz w:val="22"/>
          <w:szCs w:val="22"/>
        </w:rPr>
        <w:t xml:space="preserve"> Програми </w:t>
      </w:r>
      <w:r w:rsidR="00C21977" w:rsidRPr="00C21977">
        <w:rPr>
          <w:rFonts w:ascii="Montserrat" w:eastAsia="Segoe UI" w:hAnsi="Montserrat" w:cs="Segoe UI"/>
          <w:sz w:val="22"/>
          <w:szCs w:val="22"/>
        </w:rPr>
        <w:t>EGAP</w:t>
      </w:r>
      <w:r w:rsidR="002355EF" w:rsidRPr="005C2A77">
        <w:rPr>
          <w:rFonts w:ascii="Montserrat" w:eastAsia="Segoe UI" w:hAnsi="Montserrat" w:cs="Segoe UI"/>
          <w:sz w:val="22"/>
          <w:szCs w:val="22"/>
        </w:rPr>
        <w:t xml:space="preserve">. </w:t>
      </w:r>
    </w:p>
    <w:p w14:paraId="7CEDC8D9" w14:textId="147B6A6F" w:rsidR="002355EF" w:rsidRPr="002355EF" w:rsidRDefault="003F6420" w:rsidP="00FB133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Вона</w:t>
      </w:r>
      <w:r w:rsidR="00DF63C1" w:rsidRPr="005C2A77">
        <w:rPr>
          <w:rFonts w:ascii="Montserrat" w:eastAsia="Segoe UI" w:hAnsi="Montserrat" w:cs="Segoe UI"/>
          <w:sz w:val="22"/>
          <w:szCs w:val="22"/>
        </w:rPr>
        <w:t xml:space="preserve"> </w:t>
      </w:r>
      <w:r w:rsidR="002355EF" w:rsidRPr="002355EF">
        <w:rPr>
          <w:rFonts w:ascii="Montserrat" w:eastAsia="Segoe UI" w:hAnsi="Montserrat" w:cs="Segoe UI"/>
          <w:sz w:val="22"/>
          <w:szCs w:val="22"/>
        </w:rPr>
        <w:t xml:space="preserve">впроваджує зручні та прозорі публічні онлайн-послуги для громадян і бізнесу, а також </w:t>
      </w:r>
      <w:r w:rsidR="00561048">
        <w:rPr>
          <w:rFonts w:ascii="Montserrat" w:eastAsia="Segoe UI" w:hAnsi="Montserrat" w:cs="Segoe UI"/>
          <w:sz w:val="22"/>
          <w:szCs w:val="22"/>
        </w:rPr>
        <w:t>навчає</w:t>
      </w:r>
      <w:r w:rsidR="002355EF" w:rsidRPr="002355EF">
        <w:rPr>
          <w:rFonts w:ascii="Montserrat" w:eastAsia="Segoe UI" w:hAnsi="Montserrat" w:cs="Segoe UI"/>
          <w:sz w:val="22"/>
          <w:szCs w:val="22"/>
        </w:rPr>
        <w:t xml:space="preserve"> українців користуватись новітніми технологіями.</w:t>
      </w:r>
      <w:r w:rsidR="0024201B" w:rsidRPr="005C2A77">
        <w:rPr>
          <w:rFonts w:ascii="Montserrat" w:eastAsia="Segoe UI" w:hAnsi="Montserrat" w:cs="Segoe UI"/>
          <w:sz w:val="22"/>
          <w:szCs w:val="22"/>
        </w:rPr>
        <w:t xml:space="preserve"> </w:t>
      </w:r>
      <w:r>
        <w:rPr>
          <w:rFonts w:ascii="Montserrat" w:eastAsia="Segoe UI" w:hAnsi="Montserrat" w:cs="Segoe UI"/>
          <w:sz w:val="22"/>
          <w:szCs w:val="22"/>
        </w:rPr>
        <w:t>Завдяки цьому</w:t>
      </w:r>
      <w:r w:rsidR="002355EF" w:rsidRPr="002355EF">
        <w:rPr>
          <w:rFonts w:ascii="Montserrat" w:eastAsia="Segoe UI" w:hAnsi="Montserrat" w:cs="Segoe UI"/>
          <w:sz w:val="22"/>
          <w:szCs w:val="22"/>
        </w:rPr>
        <w:t xml:space="preserve"> </w:t>
      </w:r>
      <w:r w:rsidR="00AD4C87" w:rsidRPr="00AD4C87">
        <w:rPr>
          <w:rFonts w:ascii="Montserrat" w:eastAsia="Segoe UI" w:hAnsi="Montserrat" w:cs="Segoe UI"/>
          <w:sz w:val="22"/>
          <w:szCs w:val="22"/>
        </w:rPr>
        <w:t>люди</w:t>
      </w:r>
      <w:r w:rsidR="002355EF" w:rsidRPr="002355EF">
        <w:rPr>
          <w:rFonts w:ascii="Montserrat" w:eastAsia="Segoe UI" w:hAnsi="Montserrat" w:cs="Segoe UI"/>
          <w:sz w:val="22"/>
          <w:szCs w:val="22"/>
        </w:rPr>
        <w:t xml:space="preserve"> отримують доступний та якісний сервіс, органи влади – оптимізовані процеси та </w:t>
      </w:r>
      <w:r>
        <w:rPr>
          <w:rFonts w:ascii="Montserrat" w:eastAsia="Segoe UI" w:hAnsi="Montserrat" w:cs="Segoe UI"/>
          <w:sz w:val="22"/>
          <w:szCs w:val="22"/>
        </w:rPr>
        <w:t xml:space="preserve">заощадження </w:t>
      </w:r>
      <w:r w:rsidR="002355EF" w:rsidRPr="002355EF">
        <w:rPr>
          <w:rFonts w:ascii="Montserrat" w:eastAsia="Segoe UI" w:hAnsi="Montserrat" w:cs="Segoe UI"/>
          <w:sz w:val="22"/>
          <w:szCs w:val="22"/>
        </w:rPr>
        <w:t>часу, а суспільство</w:t>
      </w:r>
      <w:r>
        <w:rPr>
          <w:rFonts w:ascii="Montserrat" w:eastAsia="Segoe UI" w:hAnsi="Montserrat" w:cs="Segoe UI"/>
          <w:sz w:val="22"/>
          <w:szCs w:val="22"/>
        </w:rPr>
        <w:t xml:space="preserve"> </w:t>
      </w:r>
      <w:r w:rsidR="002355EF" w:rsidRPr="002355EF">
        <w:rPr>
          <w:rFonts w:ascii="Montserrat" w:eastAsia="Segoe UI" w:hAnsi="Montserrat" w:cs="Segoe UI"/>
          <w:sz w:val="22"/>
          <w:szCs w:val="22"/>
        </w:rPr>
        <w:t>– мінімізацію корупційних ризиків та ефективн</w:t>
      </w:r>
      <w:r>
        <w:rPr>
          <w:rFonts w:ascii="Montserrat" w:eastAsia="Segoe UI" w:hAnsi="Montserrat" w:cs="Segoe UI"/>
          <w:sz w:val="22"/>
          <w:szCs w:val="22"/>
        </w:rPr>
        <w:t>іш</w:t>
      </w:r>
      <w:r w:rsidR="002355EF" w:rsidRPr="002355EF">
        <w:rPr>
          <w:rFonts w:ascii="Montserrat" w:eastAsia="Segoe UI" w:hAnsi="Montserrat" w:cs="Segoe UI"/>
          <w:sz w:val="22"/>
          <w:szCs w:val="22"/>
        </w:rPr>
        <w:t>е підзвітне врядування.</w:t>
      </w:r>
    </w:p>
    <w:p w14:paraId="37969105" w14:textId="55CB4FB9" w:rsidR="00D0307E" w:rsidRPr="005C2A77" w:rsidRDefault="002355EF" w:rsidP="00FB133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002355EF">
        <w:rPr>
          <w:rFonts w:ascii="Montserrat" w:eastAsia="Segoe UI" w:hAnsi="Montserrat" w:cs="Segoe UI"/>
          <w:sz w:val="22"/>
          <w:szCs w:val="22"/>
        </w:rPr>
        <w:t xml:space="preserve">За час існування Програми EGAP </w:t>
      </w:r>
      <w:r w:rsidR="003F6420">
        <w:rPr>
          <w:rFonts w:ascii="Montserrat" w:eastAsia="Segoe UI" w:hAnsi="Montserrat" w:cs="Segoe UI"/>
          <w:sz w:val="22"/>
          <w:szCs w:val="22"/>
        </w:rPr>
        <w:t>у</w:t>
      </w:r>
      <w:r w:rsidRPr="002355EF">
        <w:rPr>
          <w:rFonts w:ascii="Montserrat" w:eastAsia="Segoe UI" w:hAnsi="Montserrat" w:cs="Segoe UI"/>
          <w:sz w:val="22"/>
          <w:szCs w:val="22"/>
        </w:rPr>
        <w:t>проваджено кілька десятків електронних послуг та сервісів, серед яких</w:t>
      </w:r>
      <w:r w:rsidR="00FC5DD3">
        <w:rPr>
          <w:rFonts w:ascii="Montserrat" w:eastAsia="Segoe UI" w:hAnsi="Montserrat" w:cs="Segoe UI"/>
          <w:sz w:val="22"/>
          <w:szCs w:val="22"/>
        </w:rPr>
        <w:t>:</w:t>
      </w:r>
      <w:r w:rsidRPr="002355EF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Pr="002355EF">
        <w:rPr>
          <w:rFonts w:ascii="Montserrat" w:eastAsia="Segoe UI" w:hAnsi="Montserrat" w:cs="Segoe UI"/>
          <w:sz w:val="22"/>
          <w:szCs w:val="22"/>
        </w:rPr>
        <w:t>єМалятко</w:t>
      </w:r>
      <w:proofErr w:type="spellEnd"/>
      <w:r w:rsidRPr="002355EF">
        <w:rPr>
          <w:rFonts w:ascii="Montserrat" w:eastAsia="Segoe UI" w:hAnsi="Montserrat" w:cs="Segoe UI"/>
          <w:sz w:val="22"/>
          <w:szCs w:val="22"/>
        </w:rPr>
        <w:t>, автоматична реєстрація ФОП, реєстрація місця проживання, житлові субсидії, допомога ФОП та найманим працівникам під час карантину</w:t>
      </w:r>
      <w:r w:rsidR="003F6420">
        <w:rPr>
          <w:rFonts w:ascii="Montserrat" w:eastAsia="Segoe UI" w:hAnsi="Montserrat" w:cs="Segoe UI"/>
          <w:sz w:val="22"/>
          <w:szCs w:val="22"/>
        </w:rPr>
        <w:t xml:space="preserve">, </w:t>
      </w:r>
      <w:r w:rsidRPr="002355EF">
        <w:rPr>
          <w:rFonts w:ascii="Montserrat" w:eastAsia="Segoe UI" w:hAnsi="Montserrat" w:cs="Segoe UI"/>
          <w:sz w:val="22"/>
          <w:szCs w:val="22"/>
        </w:rPr>
        <w:t>реєстрація гуманітарної допомоги та інші.</w:t>
      </w:r>
    </w:p>
    <w:p w14:paraId="005843D6" w14:textId="77777777" w:rsidR="003F6420" w:rsidRDefault="6E5BA119" w:rsidP="003F642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Цифровізація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 стала ключовим інструментом підвищення прозорості, ефективності та підзвітності державного управління в Україні. </w:t>
      </w:r>
    </w:p>
    <w:p w14:paraId="63BE828E" w14:textId="5AE01362" w:rsidR="003F6420" w:rsidRDefault="6E5BA119" w:rsidP="003F642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sz w:val="22"/>
          <w:szCs w:val="22"/>
        </w:rPr>
        <w:t xml:space="preserve">Флагманом цифрової трансформації є Дія – державний мобільний застосунок і 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вебпортал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>, створені Міністерством цифрової трансформації</w:t>
      </w:r>
      <w:r w:rsidR="003F6420">
        <w:rPr>
          <w:rFonts w:ascii="Montserrat" w:eastAsia="Segoe UI" w:hAnsi="Montserrat" w:cs="Segoe UI"/>
          <w:sz w:val="22"/>
          <w:szCs w:val="22"/>
        </w:rPr>
        <w:t xml:space="preserve"> в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2020 ро</w:t>
      </w:r>
      <w:r w:rsidR="003F6420">
        <w:rPr>
          <w:rFonts w:ascii="Montserrat" w:eastAsia="Segoe UI" w:hAnsi="Montserrat" w:cs="Segoe UI"/>
          <w:sz w:val="22"/>
          <w:szCs w:val="22"/>
        </w:rPr>
        <w:t>ці</w:t>
      </w:r>
      <w:r w:rsidRPr="234DCCB6">
        <w:rPr>
          <w:rFonts w:ascii="Montserrat" w:eastAsia="Segoe UI" w:hAnsi="Montserrat" w:cs="Segoe UI"/>
          <w:sz w:val="22"/>
          <w:szCs w:val="22"/>
        </w:rPr>
        <w:t>.</w:t>
      </w:r>
      <w:r w:rsidR="5A8A21B0" w:rsidRPr="005C2A77">
        <w:rPr>
          <w:rFonts w:ascii="Montserrat" w:eastAsia="Segoe UI" w:hAnsi="Montserrat" w:cs="Segoe UI"/>
          <w:sz w:val="22"/>
          <w:szCs w:val="22"/>
        </w:rPr>
        <w:t xml:space="preserve"> 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Нині понад 21 мільйон громадян користуються цією платформою, </w:t>
      </w:r>
      <w:r w:rsidR="003F6420">
        <w:rPr>
          <w:rFonts w:ascii="Montserrat" w:eastAsia="Segoe UI" w:hAnsi="Montserrat" w:cs="Segoe UI"/>
          <w:sz w:val="22"/>
          <w:szCs w:val="22"/>
        </w:rPr>
        <w:t>яка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надає понад 130</w:t>
      </w:r>
      <w:r w:rsidR="003F6420">
        <w:rPr>
          <w:rFonts w:ascii="Montserrat" w:eastAsia="Segoe UI" w:hAnsi="Montserrat" w:cs="Segoe UI"/>
          <w:sz w:val="22"/>
          <w:szCs w:val="22"/>
        </w:rPr>
        <w:t xml:space="preserve"> </w:t>
      </w:r>
      <w:r w:rsidRPr="234DCCB6">
        <w:rPr>
          <w:rFonts w:ascii="Montserrat" w:eastAsia="Segoe UI" w:hAnsi="Montserrat" w:cs="Segoe UI"/>
          <w:sz w:val="22"/>
          <w:szCs w:val="22"/>
        </w:rPr>
        <w:t>онлайн-послуг.</w:t>
      </w:r>
      <w:r w:rsidR="006D0BD8">
        <w:rPr>
          <w:rFonts w:ascii="Montserrat" w:eastAsia="Segoe UI" w:hAnsi="Montserrat" w:cs="Segoe UI"/>
          <w:sz w:val="22"/>
          <w:szCs w:val="22"/>
        </w:rPr>
        <w:t xml:space="preserve"> </w:t>
      </w:r>
    </w:p>
    <w:p w14:paraId="196FF5BF" w14:textId="5DAEEBCE" w:rsidR="00AE41D6" w:rsidRDefault="00AE41D6" w:rsidP="003F642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00AE41D6">
        <w:rPr>
          <w:rFonts w:ascii="Montserrat" w:eastAsia="Segoe UI" w:hAnsi="Montserrat" w:cs="Segoe UI"/>
          <w:sz w:val="22"/>
          <w:szCs w:val="22"/>
        </w:rPr>
        <w:t>Окремими напрямами цифрової трансформації є впровадження освітньої платформи «Мрія» та рішень на основі штучного інтелекту (зокрема</w:t>
      </w:r>
      <w:r w:rsidR="003F6420">
        <w:rPr>
          <w:rFonts w:ascii="Montserrat" w:eastAsia="Segoe UI" w:hAnsi="Montserrat" w:cs="Segoe UI"/>
          <w:sz w:val="22"/>
          <w:szCs w:val="22"/>
        </w:rPr>
        <w:t>,</w:t>
      </w:r>
      <w:r w:rsidRPr="00AE41D6">
        <w:rPr>
          <w:rFonts w:ascii="Montserrat" w:eastAsia="Segoe UI" w:hAnsi="Montserrat" w:cs="Segoe UI"/>
          <w:sz w:val="22"/>
          <w:szCs w:val="22"/>
        </w:rPr>
        <w:t xml:space="preserve"> AI-асистента в Дії та </w:t>
      </w:r>
      <w:proofErr w:type="spellStart"/>
      <w:r w:rsidRPr="00AE41D6">
        <w:rPr>
          <w:rFonts w:ascii="Montserrat" w:eastAsia="Segoe UI" w:hAnsi="Montserrat" w:cs="Segoe UI"/>
          <w:sz w:val="22"/>
          <w:szCs w:val="22"/>
        </w:rPr>
        <w:t>StatGPT</w:t>
      </w:r>
      <w:proofErr w:type="spellEnd"/>
      <w:r w:rsidRPr="00AE41D6">
        <w:rPr>
          <w:rFonts w:ascii="Montserrat" w:eastAsia="Segoe UI" w:hAnsi="Montserrat" w:cs="Segoe UI"/>
          <w:sz w:val="22"/>
          <w:szCs w:val="22"/>
        </w:rPr>
        <w:t>), які розширюють можливості надання послуг і підвищують ефективність державного управління.</w:t>
      </w:r>
      <w:r>
        <w:rPr>
          <w:rFonts w:ascii="Montserrat" w:eastAsia="Segoe UI" w:hAnsi="Montserrat" w:cs="Segoe UI"/>
          <w:sz w:val="22"/>
          <w:szCs w:val="22"/>
        </w:rPr>
        <w:t xml:space="preserve"> </w:t>
      </w:r>
    </w:p>
    <w:p w14:paraId="4B5AD873" w14:textId="1500C6B7" w:rsidR="00370C00" w:rsidRDefault="006D0BD8" w:rsidP="00FB133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006D0BD8">
        <w:rPr>
          <w:rFonts w:ascii="Montserrat" w:eastAsia="Segoe UI" w:hAnsi="Montserrat" w:cs="Segoe UI"/>
          <w:sz w:val="22"/>
          <w:szCs w:val="22"/>
        </w:rPr>
        <w:t xml:space="preserve">На регіональному рівні цифрова трансформація сприяє </w:t>
      </w:r>
      <w:r w:rsidR="003F6420">
        <w:rPr>
          <w:rFonts w:ascii="Montserrat" w:eastAsia="Segoe UI" w:hAnsi="Montserrat" w:cs="Segoe UI"/>
          <w:sz w:val="22"/>
          <w:szCs w:val="22"/>
        </w:rPr>
        <w:t xml:space="preserve">зростанню </w:t>
      </w:r>
      <w:r w:rsidRPr="006D0BD8">
        <w:rPr>
          <w:rFonts w:ascii="Montserrat" w:eastAsia="Segoe UI" w:hAnsi="Montserrat" w:cs="Segoe UI"/>
          <w:sz w:val="22"/>
          <w:szCs w:val="22"/>
        </w:rPr>
        <w:t>ефективності діяльності органів місцевого самоврядування, покращенню якості та доступності адміністративних послуг і посиленню взаємодії між владою та громадою.</w:t>
      </w:r>
    </w:p>
    <w:p w14:paraId="2736E5DF" w14:textId="3CB48F2E" w:rsidR="00621883" w:rsidRPr="00621883" w:rsidRDefault="003F6420" w:rsidP="003F642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Планується досягти з</w:t>
      </w:r>
      <w:r w:rsidR="00621883" w:rsidRPr="00621883">
        <w:rPr>
          <w:rFonts w:ascii="Montserrat" w:eastAsia="Segoe UI" w:hAnsi="Montserrat" w:cs="Segoe UI"/>
          <w:sz w:val="22"/>
          <w:szCs w:val="22"/>
        </w:rPr>
        <w:t xml:space="preserve">агальної мети Програми EGAP, зокрема, через </w:t>
      </w:r>
      <w:r>
        <w:rPr>
          <w:rFonts w:ascii="Montserrat" w:eastAsia="Segoe UI" w:hAnsi="Montserrat" w:cs="Segoe UI"/>
          <w:sz w:val="22"/>
          <w:szCs w:val="22"/>
        </w:rPr>
        <w:t xml:space="preserve">отримання </w:t>
      </w:r>
      <w:r w:rsidR="00621883" w:rsidRPr="00621883">
        <w:rPr>
          <w:rFonts w:ascii="Montserrat" w:eastAsia="Segoe UI" w:hAnsi="Montserrat" w:cs="Segoe UI"/>
          <w:sz w:val="22"/>
          <w:szCs w:val="22"/>
        </w:rPr>
        <w:t>результатів рівня змін:</w:t>
      </w:r>
    </w:p>
    <w:p w14:paraId="001D6765" w14:textId="09F45C24" w:rsidR="00621883" w:rsidRPr="00621883" w:rsidRDefault="00621883" w:rsidP="00621883">
      <w:pPr>
        <w:numPr>
          <w:ilvl w:val="0"/>
          <w:numId w:val="22"/>
        </w:num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proofErr w:type="spellStart"/>
      <w:r w:rsidRPr="00621883">
        <w:rPr>
          <w:rFonts w:ascii="Montserrat" w:eastAsia="Segoe UI" w:hAnsi="Montserrat" w:cs="Segoe UI"/>
          <w:sz w:val="22"/>
          <w:szCs w:val="22"/>
        </w:rPr>
        <w:t>Outcome</w:t>
      </w:r>
      <w:proofErr w:type="spellEnd"/>
      <w:r w:rsidRPr="00621883">
        <w:rPr>
          <w:rFonts w:ascii="Montserrat" w:eastAsia="Segoe UI" w:hAnsi="Montserrat" w:cs="Segoe UI"/>
          <w:sz w:val="22"/>
          <w:szCs w:val="22"/>
        </w:rPr>
        <w:t xml:space="preserve"> 1: покращ</w:t>
      </w:r>
      <w:r w:rsidR="001A2E5E">
        <w:rPr>
          <w:rFonts w:ascii="Montserrat" w:eastAsia="Segoe UI" w:hAnsi="Montserrat" w:cs="Segoe UI"/>
          <w:sz w:val="22"/>
          <w:szCs w:val="22"/>
        </w:rPr>
        <w:t>ити</w:t>
      </w:r>
      <w:r w:rsidRPr="00621883">
        <w:rPr>
          <w:rFonts w:ascii="Montserrat" w:eastAsia="Segoe UI" w:hAnsi="Montserrat" w:cs="Segoe UI"/>
          <w:sz w:val="22"/>
          <w:szCs w:val="22"/>
        </w:rPr>
        <w:t xml:space="preserve"> управління публічним сектором у соціально важливих сферах завдяки комплексній цифровій трансформації. </w:t>
      </w:r>
    </w:p>
    <w:p w14:paraId="031436D5" w14:textId="5FB25CCC" w:rsidR="00621883" w:rsidRPr="00621883" w:rsidRDefault="00621883" w:rsidP="00621883">
      <w:pPr>
        <w:numPr>
          <w:ilvl w:val="0"/>
          <w:numId w:val="22"/>
        </w:num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proofErr w:type="spellStart"/>
      <w:r w:rsidRPr="00621883">
        <w:rPr>
          <w:rFonts w:ascii="Montserrat" w:eastAsia="Segoe UI" w:hAnsi="Montserrat" w:cs="Segoe UI"/>
          <w:sz w:val="22"/>
          <w:szCs w:val="22"/>
        </w:rPr>
        <w:t>Outcome</w:t>
      </w:r>
      <w:proofErr w:type="spellEnd"/>
      <w:r w:rsidRPr="00621883">
        <w:rPr>
          <w:rFonts w:ascii="Montserrat" w:eastAsia="Segoe UI" w:hAnsi="Montserrat" w:cs="Segoe UI"/>
          <w:sz w:val="22"/>
          <w:szCs w:val="22"/>
        </w:rPr>
        <w:t xml:space="preserve"> 2: підвищ</w:t>
      </w:r>
      <w:r w:rsidR="001A2E5E">
        <w:rPr>
          <w:rFonts w:ascii="Montserrat" w:eastAsia="Segoe UI" w:hAnsi="Montserrat" w:cs="Segoe UI"/>
          <w:sz w:val="22"/>
          <w:szCs w:val="22"/>
        </w:rPr>
        <w:t>ити</w:t>
      </w:r>
      <w:r w:rsidRPr="00621883">
        <w:rPr>
          <w:rFonts w:ascii="Montserrat" w:eastAsia="Segoe UI" w:hAnsi="Montserrat" w:cs="Segoe UI"/>
          <w:sz w:val="22"/>
          <w:szCs w:val="22"/>
        </w:rPr>
        <w:t xml:space="preserve"> ефективн</w:t>
      </w:r>
      <w:r w:rsidR="001A2E5E">
        <w:rPr>
          <w:rFonts w:ascii="Montserrat" w:eastAsia="Segoe UI" w:hAnsi="Montserrat" w:cs="Segoe UI"/>
          <w:sz w:val="22"/>
          <w:szCs w:val="22"/>
        </w:rPr>
        <w:t>ість</w:t>
      </w:r>
      <w:r w:rsidRPr="00621883">
        <w:rPr>
          <w:rFonts w:ascii="Montserrat" w:eastAsia="Segoe UI" w:hAnsi="Montserrat" w:cs="Segoe UI"/>
          <w:sz w:val="22"/>
          <w:szCs w:val="22"/>
        </w:rPr>
        <w:t xml:space="preserve"> послуг орган</w:t>
      </w:r>
      <w:r w:rsidR="001A2E5E">
        <w:rPr>
          <w:rFonts w:ascii="Montserrat" w:eastAsia="Segoe UI" w:hAnsi="Montserrat" w:cs="Segoe UI"/>
          <w:sz w:val="22"/>
          <w:szCs w:val="22"/>
        </w:rPr>
        <w:t>ів</w:t>
      </w:r>
      <w:r w:rsidRPr="00621883">
        <w:rPr>
          <w:rFonts w:ascii="Montserrat" w:eastAsia="Segoe UI" w:hAnsi="Montserrat" w:cs="Segoe UI"/>
          <w:sz w:val="22"/>
          <w:szCs w:val="22"/>
        </w:rPr>
        <w:t xml:space="preserve"> місцевого самоврядування та залучення громадян через </w:t>
      </w:r>
      <w:r w:rsidR="001A2E5E">
        <w:rPr>
          <w:rFonts w:ascii="Montserrat" w:eastAsia="Segoe UI" w:hAnsi="Montserrat" w:cs="Segoe UI"/>
          <w:sz w:val="22"/>
          <w:szCs w:val="22"/>
        </w:rPr>
        <w:t>у</w:t>
      </w:r>
      <w:r w:rsidRPr="00621883">
        <w:rPr>
          <w:rFonts w:ascii="Montserrat" w:eastAsia="Segoe UI" w:hAnsi="Montserrat" w:cs="Segoe UI"/>
          <w:sz w:val="22"/>
          <w:szCs w:val="22"/>
        </w:rPr>
        <w:t>провадження інноваційних підходів для посилення стійкості громад.</w:t>
      </w:r>
    </w:p>
    <w:p w14:paraId="581217B7" w14:textId="77425D5A" w:rsidR="00CD3016" w:rsidRDefault="093D46D9" w:rsidP="00FB133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sz w:val="22"/>
          <w:szCs w:val="22"/>
        </w:rPr>
        <w:t>Ключові індикатори виміру досягнення ц</w:t>
      </w:r>
      <w:r w:rsidR="001A2E5E">
        <w:rPr>
          <w:rFonts w:ascii="Montserrat" w:eastAsia="Segoe UI" w:hAnsi="Montserrat" w:cs="Segoe UI"/>
          <w:sz w:val="22"/>
          <w:szCs w:val="22"/>
        </w:rPr>
        <w:t>их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результат</w:t>
      </w:r>
      <w:r w:rsidR="001A2E5E">
        <w:rPr>
          <w:rFonts w:ascii="Montserrat" w:eastAsia="Segoe UI" w:hAnsi="Montserrat" w:cs="Segoe UI"/>
          <w:sz w:val="22"/>
          <w:szCs w:val="22"/>
        </w:rPr>
        <w:t>ів</w:t>
      </w:r>
      <w:r w:rsidR="6FD92995" w:rsidRPr="234DCCB6">
        <w:rPr>
          <w:rFonts w:ascii="Montserrat" w:eastAsia="Segoe UI" w:hAnsi="Montserrat" w:cs="Segoe UI"/>
          <w:sz w:val="22"/>
          <w:szCs w:val="22"/>
        </w:rPr>
        <w:t>:</w:t>
      </w:r>
    </w:p>
    <w:p w14:paraId="1905DFEF" w14:textId="359AE7A6" w:rsidR="00E71AFA" w:rsidRPr="00D953E0" w:rsidRDefault="00E71AFA" w:rsidP="00661AB8">
      <w:pPr>
        <w:pStyle w:val="a3"/>
        <w:numPr>
          <w:ilvl w:val="0"/>
          <w:numId w:val="9"/>
        </w:num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00D953E0">
        <w:rPr>
          <w:rFonts w:ascii="Montserrat" w:eastAsia="Segoe UI" w:hAnsi="Montserrat" w:cs="Segoe UI"/>
          <w:sz w:val="22"/>
          <w:szCs w:val="22"/>
        </w:rPr>
        <w:lastRenderedPageBreak/>
        <w:t>скорочення часу надання державних послуг;</w:t>
      </w:r>
    </w:p>
    <w:p w14:paraId="760B5777" w14:textId="6A377E51" w:rsidR="00E71AFA" w:rsidRPr="00D953E0" w:rsidRDefault="00E71AFA" w:rsidP="00661AB8">
      <w:pPr>
        <w:pStyle w:val="a3"/>
        <w:numPr>
          <w:ilvl w:val="0"/>
          <w:numId w:val="9"/>
        </w:num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00D953E0">
        <w:rPr>
          <w:rFonts w:ascii="Montserrat" w:eastAsia="Segoe UI" w:hAnsi="Montserrat" w:cs="Segoe UI"/>
          <w:sz w:val="22"/>
          <w:szCs w:val="22"/>
        </w:rPr>
        <w:t xml:space="preserve">економічний та антикорупційний ефект </w:t>
      </w:r>
      <w:r w:rsidR="001F7746" w:rsidRPr="00D953E0">
        <w:rPr>
          <w:rFonts w:ascii="Montserrat" w:eastAsia="Segoe UI" w:hAnsi="Montserrat" w:cs="Segoe UI"/>
          <w:sz w:val="22"/>
          <w:szCs w:val="22"/>
        </w:rPr>
        <w:t>від у</w:t>
      </w:r>
      <w:r w:rsidRPr="00D953E0">
        <w:rPr>
          <w:rFonts w:ascii="Montserrat" w:eastAsia="Segoe UI" w:hAnsi="Montserrat" w:cs="Segoe UI"/>
          <w:sz w:val="22"/>
          <w:szCs w:val="22"/>
        </w:rPr>
        <w:t xml:space="preserve">провадження нових секторальних реформ </w:t>
      </w:r>
      <w:r w:rsidR="001A2E5E">
        <w:rPr>
          <w:rFonts w:ascii="Montserrat" w:eastAsia="Segoe UI" w:hAnsi="Montserrat" w:cs="Segoe UI"/>
          <w:sz w:val="22"/>
          <w:szCs w:val="22"/>
        </w:rPr>
        <w:t>у</w:t>
      </w:r>
      <w:r w:rsidRPr="00D953E0">
        <w:rPr>
          <w:rFonts w:ascii="Montserrat" w:eastAsia="Segoe UI" w:hAnsi="Montserrat" w:cs="Segoe UI"/>
          <w:sz w:val="22"/>
          <w:szCs w:val="22"/>
        </w:rPr>
        <w:t xml:space="preserve"> сфері </w:t>
      </w:r>
      <w:proofErr w:type="spellStart"/>
      <w:r w:rsidRPr="00D953E0">
        <w:rPr>
          <w:rFonts w:ascii="Montserrat" w:eastAsia="Segoe UI" w:hAnsi="Montserrat" w:cs="Segoe UI"/>
          <w:sz w:val="22"/>
          <w:szCs w:val="22"/>
        </w:rPr>
        <w:t>цифровізації</w:t>
      </w:r>
      <w:proofErr w:type="spellEnd"/>
      <w:r w:rsidRPr="00D953E0">
        <w:rPr>
          <w:rFonts w:ascii="Montserrat" w:eastAsia="Segoe UI" w:hAnsi="Montserrat" w:cs="Segoe UI"/>
          <w:sz w:val="22"/>
          <w:szCs w:val="22"/>
        </w:rPr>
        <w:t xml:space="preserve"> державних послуг.</w:t>
      </w:r>
    </w:p>
    <w:p w14:paraId="01AFC375" w14:textId="713B7F8F" w:rsidR="00CB26A6" w:rsidRPr="00CB26A6" w:rsidRDefault="00AD4C87" w:rsidP="001A2E5E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00AD4C87">
        <w:rPr>
          <w:rFonts w:ascii="Montserrat" w:eastAsia="Segoe UI" w:hAnsi="Montserrat" w:cs="Segoe UI"/>
          <w:sz w:val="22"/>
          <w:szCs w:val="22"/>
        </w:rPr>
        <w:t>О</w:t>
      </w:r>
      <w:r>
        <w:rPr>
          <w:rFonts w:ascii="Montserrat" w:eastAsia="Segoe UI" w:hAnsi="Montserrat" w:cs="Segoe UI"/>
          <w:sz w:val="22"/>
          <w:szCs w:val="22"/>
        </w:rPr>
        <w:t xml:space="preserve">тримати </w:t>
      </w:r>
      <w:r w:rsidRPr="00CB26A6">
        <w:rPr>
          <w:rFonts w:ascii="Montserrat" w:eastAsia="Segoe UI" w:hAnsi="Montserrat" w:cs="Segoe UI"/>
          <w:sz w:val="22"/>
          <w:szCs w:val="22"/>
        </w:rPr>
        <w:t>надійн</w:t>
      </w:r>
      <w:r>
        <w:rPr>
          <w:rFonts w:ascii="Montserrat" w:eastAsia="Segoe UI" w:hAnsi="Montserrat" w:cs="Segoe UI"/>
          <w:sz w:val="22"/>
          <w:szCs w:val="22"/>
        </w:rPr>
        <w:t>і</w:t>
      </w:r>
      <w:r w:rsidRPr="00CB26A6">
        <w:rPr>
          <w:rFonts w:ascii="Montserrat" w:eastAsia="Segoe UI" w:hAnsi="Montserrat" w:cs="Segoe UI"/>
          <w:sz w:val="22"/>
          <w:szCs w:val="22"/>
        </w:rPr>
        <w:t xml:space="preserve"> дан</w:t>
      </w:r>
      <w:r>
        <w:rPr>
          <w:rFonts w:ascii="Montserrat" w:eastAsia="Segoe UI" w:hAnsi="Montserrat" w:cs="Segoe UI"/>
          <w:sz w:val="22"/>
          <w:szCs w:val="22"/>
        </w:rPr>
        <w:t>і</w:t>
      </w:r>
      <w:r w:rsidRPr="00CB26A6">
        <w:rPr>
          <w:rFonts w:ascii="Montserrat" w:eastAsia="Segoe UI" w:hAnsi="Montserrat" w:cs="Segoe UI"/>
          <w:sz w:val="22"/>
          <w:szCs w:val="22"/>
        </w:rPr>
        <w:t xml:space="preserve"> за цими індикаторами</w:t>
      </w:r>
      <w:r>
        <w:rPr>
          <w:rFonts w:ascii="Montserrat" w:eastAsia="Segoe UI" w:hAnsi="Montserrat" w:cs="Segoe UI"/>
          <w:sz w:val="22"/>
          <w:szCs w:val="22"/>
        </w:rPr>
        <w:t xml:space="preserve"> дозволяють </w:t>
      </w:r>
      <w:r>
        <w:rPr>
          <w:rFonts w:ascii="Montserrat" w:eastAsia="Segoe UI" w:hAnsi="Montserrat" w:cs="Segoe UI"/>
          <w:sz w:val="22"/>
          <w:szCs w:val="22"/>
          <w:lang w:val="ru-RU"/>
        </w:rPr>
        <w:t>в</w:t>
      </w:r>
      <w:proofErr w:type="spellStart"/>
      <w:r w:rsidR="001A2E5E">
        <w:rPr>
          <w:rFonts w:ascii="Montserrat" w:eastAsia="Segoe UI" w:hAnsi="Montserrat" w:cs="Segoe UI"/>
          <w:sz w:val="22"/>
          <w:szCs w:val="22"/>
        </w:rPr>
        <w:t>ідповідні</w:t>
      </w:r>
      <w:proofErr w:type="spellEnd"/>
      <w:r w:rsidR="001A2E5E">
        <w:rPr>
          <w:rFonts w:ascii="Montserrat" w:eastAsia="Segoe UI" w:hAnsi="Montserrat" w:cs="Segoe UI"/>
          <w:sz w:val="22"/>
          <w:szCs w:val="22"/>
        </w:rPr>
        <w:t xml:space="preserve"> дослідження</w:t>
      </w:r>
      <w:r w:rsidR="00CB26A6" w:rsidRPr="00CB26A6">
        <w:rPr>
          <w:rFonts w:ascii="Montserrat" w:eastAsia="Segoe UI" w:hAnsi="Montserrat" w:cs="Segoe UI"/>
          <w:sz w:val="22"/>
          <w:szCs w:val="22"/>
        </w:rPr>
        <w:t xml:space="preserve">. Так, у 2025 році було </w:t>
      </w:r>
      <w:r w:rsidR="001A2E5E">
        <w:rPr>
          <w:rFonts w:ascii="Montserrat" w:eastAsia="Segoe UI" w:hAnsi="Montserrat" w:cs="Segoe UI"/>
          <w:sz w:val="22"/>
          <w:szCs w:val="22"/>
        </w:rPr>
        <w:t>оцінено</w:t>
      </w:r>
      <w:r w:rsidR="00CB26A6" w:rsidRPr="00CB26A6">
        <w:rPr>
          <w:rFonts w:ascii="Montserrat" w:eastAsia="Segoe UI" w:hAnsi="Montserrat" w:cs="Segoe UI"/>
          <w:sz w:val="22"/>
          <w:szCs w:val="22"/>
        </w:rPr>
        <w:t xml:space="preserve"> економічн</w:t>
      </w:r>
      <w:r w:rsidR="001A2E5E">
        <w:rPr>
          <w:rFonts w:ascii="Montserrat" w:eastAsia="Segoe UI" w:hAnsi="Montserrat" w:cs="Segoe UI"/>
          <w:sz w:val="22"/>
          <w:szCs w:val="22"/>
        </w:rPr>
        <w:t>ий</w:t>
      </w:r>
      <w:r w:rsidR="00CB26A6" w:rsidRPr="00CB26A6">
        <w:rPr>
          <w:rFonts w:ascii="Montserrat" w:eastAsia="Segoe UI" w:hAnsi="Montserrat" w:cs="Segoe UI"/>
          <w:sz w:val="22"/>
          <w:szCs w:val="22"/>
        </w:rPr>
        <w:t xml:space="preserve"> та антикорупційн</w:t>
      </w:r>
      <w:r w:rsidR="001A2E5E">
        <w:rPr>
          <w:rFonts w:ascii="Montserrat" w:eastAsia="Segoe UI" w:hAnsi="Montserrat" w:cs="Segoe UI"/>
          <w:sz w:val="22"/>
          <w:szCs w:val="22"/>
        </w:rPr>
        <w:t>ий</w:t>
      </w:r>
      <w:r w:rsidR="00CB26A6" w:rsidRPr="00CB26A6">
        <w:rPr>
          <w:rFonts w:ascii="Montserrat" w:eastAsia="Segoe UI" w:hAnsi="Montserrat" w:cs="Segoe UI"/>
          <w:sz w:val="22"/>
          <w:szCs w:val="22"/>
        </w:rPr>
        <w:t xml:space="preserve"> ефект від </w:t>
      </w:r>
      <w:proofErr w:type="spellStart"/>
      <w:r w:rsidR="00CB26A6" w:rsidRPr="00CB26A6">
        <w:rPr>
          <w:rFonts w:ascii="Montserrat" w:eastAsia="Segoe UI" w:hAnsi="Montserrat" w:cs="Segoe UI"/>
          <w:sz w:val="22"/>
          <w:szCs w:val="22"/>
        </w:rPr>
        <w:t>цифровізації</w:t>
      </w:r>
      <w:proofErr w:type="spellEnd"/>
      <w:r w:rsidR="00CB26A6" w:rsidRPr="00CB26A6">
        <w:rPr>
          <w:rFonts w:ascii="Montserrat" w:eastAsia="Segoe UI" w:hAnsi="Montserrat" w:cs="Segoe UI"/>
          <w:sz w:val="22"/>
          <w:szCs w:val="22"/>
        </w:rPr>
        <w:t xml:space="preserve"> державних послуг, сервісів і цифрових документів, доступних на Єдиному державному </w:t>
      </w:r>
      <w:proofErr w:type="spellStart"/>
      <w:r w:rsidR="00CB26A6" w:rsidRPr="00CB26A6">
        <w:rPr>
          <w:rFonts w:ascii="Montserrat" w:eastAsia="Segoe UI" w:hAnsi="Montserrat" w:cs="Segoe UI"/>
          <w:sz w:val="22"/>
          <w:szCs w:val="22"/>
        </w:rPr>
        <w:t>вебпорталі</w:t>
      </w:r>
      <w:proofErr w:type="spellEnd"/>
      <w:r w:rsidR="00CB26A6" w:rsidRPr="00CB26A6">
        <w:rPr>
          <w:rFonts w:ascii="Montserrat" w:eastAsia="Segoe UI" w:hAnsi="Montserrat" w:cs="Segoe UI"/>
          <w:sz w:val="22"/>
          <w:szCs w:val="22"/>
        </w:rPr>
        <w:t xml:space="preserve"> електронних послуг (Портал Дія), зокрема в мобільному застосунку «Дія».</w:t>
      </w:r>
    </w:p>
    <w:p w14:paraId="4EE9FDD9" w14:textId="5A13D274" w:rsidR="00CB26A6" w:rsidRPr="00CB26A6" w:rsidRDefault="0309BC7F" w:rsidP="00FB133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sz w:val="22"/>
          <w:szCs w:val="22"/>
        </w:rPr>
        <w:t xml:space="preserve">Дослідження охопило 88 адміністративних послуг, </w:t>
      </w:r>
      <w:r w:rsidR="001A2E5E">
        <w:rPr>
          <w:rFonts w:ascii="Montserrat" w:eastAsia="Segoe UI" w:hAnsi="Montserrat" w:cs="Segoe UI"/>
          <w:sz w:val="22"/>
          <w:szCs w:val="22"/>
        </w:rPr>
        <w:t>і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з яких 39 є окремими сервісами, а ще 49 – </w:t>
      </w:r>
      <w:r w:rsidR="001A2E5E">
        <w:rPr>
          <w:rFonts w:ascii="Montserrat" w:eastAsia="Segoe UI" w:hAnsi="Montserrat" w:cs="Segoe UI"/>
          <w:sz w:val="22"/>
          <w:szCs w:val="22"/>
        </w:rPr>
        <w:t>елемент</w:t>
      </w:r>
      <w:proofErr w:type="spellStart"/>
      <w:r w:rsidR="00AD4C87">
        <w:rPr>
          <w:rFonts w:ascii="Montserrat" w:eastAsia="Segoe UI" w:hAnsi="Montserrat" w:cs="Segoe UI"/>
          <w:sz w:val="22"/>
          <w:szCs w:val="22"/>
          <w:lang w:val="ru-RU"/>
        </w:rPr>
        <w:t>ам</w:t>
      </w:r>
      <w:proofErr w:type="spellEnd"/>
      <w:r w:rsidR="001A2E5E">
        <w:rPr>
          <w:rFonts w:ascii="Montserrat" w:eastAsia="Segoe UI" w:hAnsi="Montserrat" w:cs="Segoe UI"/>
          <w:sz w:val="22"/>
          <w:szCs w:val="22"/>
        </w:rPr>
        <w:t>и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 шести комплексних</w:t>
      </w:r>
      <w:r w:rsidR="68D871C3" w:rsidRPr="234DCCB6">
        <w:rPr>
          <w:rFonts w:ascii="Montserrat" w:eastAsia="Segoe UI" w:hAnsi="Montserrat" w:cs="Segoe UI"/>
          <w:sz w:val="22"/>
          <w:szCs w:val="22"/>
        </w:rPr>
        <w:t xml:space="preserve"> послуг.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Оцін</w:t>
      </w:r>
      <w:r w:rsidR="001A2E5E">
        <w:rPr>
          <w:rFonts w:ascii="Montserrat" w:eastAsia="Segoe UI" w:hAnsi="Montserrat" w:cs="Segoe UI"/>
          <w:sz w:val="22"/>
          <w:szCs w:val="22"/>
        </w:rPr>
        <w:t xml:space="preserve">ювання 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базувал</w:t>
      </w:r>
      <w:r w:rsidR="00AD4C87" w:rsidRPr="00AD4C87">
        <w:rPr>
          <w:rFonts w:ascii="Montserrat" w:eastAsia="Segoe UI" w:hAnsi="Montserrat" w:cs="Segoe UI"/>
          <w:sz w:val="22"/>
          <w:szCs w:val="22"/>
        </w:rPr>
        <w:t>о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ся на детальному аналізі надання кожної послуги у трьох форматах: 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офлайн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 до 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цифровізації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, 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офлайн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 після 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цифровізації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 та онлайн.</w:t>
      </w:r>
    </w:p>
    <w:p w14:paraId="0A1E60E2" w14:textId="7E77FE19" w:rsidR="00D51FA1" w:rsidRDefault="001A2E5E" w:rsidP="00FB133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Е</w:t>
      </w:r>
      <w:r w:rsidR="00CB26A6" w:rsidRPr="00D51FA1">
        <w:rPr>
          <w:rFonts w:ascii="Montserrat" w:eastAsia="Segoe UI" w:hAnsi="Montserrat" w:cs="Segoe UI"/>
          <w:sz w:val="22"/>
          <w:szCs w:val="22"/>
        </w:rPr>
        <w:t>фект</w:t>
      </w:r>
      <w:r>
        <w:rPr>
          <w:rFonts w:ascii="Montserrat" w:eastAsia="Segoe UI" w:hAnsi="Montserrat" w:cs="Segoe UI"/>
          <w:sz w:val="22"/>
          <w:szCs w:val="22"/>
        </w:rPr>
        <w:t>и розраховували</w:t>
      </w:r>
      <w:r w:rsidR="00CB26A6" w:rsidRPr="00D51FA1">
        <w:rPr>
          <w:rFonts w:ascii="Montserrat" w:eastAsia="Segoe UI" w:hAnsi="Montserrat" w:cs="Segoe UI"/>
          <w:sz w:val="22"/>
          <w:szCs w:val="22"/>
        </w:rPr>
        <w:t xml:space="preserve"> у два етапи:</w:t>
      </w:r>
    </w:p>
    <w:p w14:paraId="19B7DEA2" w14:textId="7B06B437" w:rsidR="00D51FA1" w:rsidRPr="00D51FA1" w:rsidRDefault="00CB26A6" w:rsidP="00661AB8">
      <w:pPr>
        <w:pStyle w:val="a3"/>
        <w:numPr>
          <w:ilvl w:val="0"/>
          <w:numId w:val="10"/>
        </w:num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00D51FA1">
        <w:rPr>
          <w:rFonts w:ascii="Montserrat" w:eastAsia="Segoe UI" w:hAnsi="Montserrat" w:cs="Segoe UI"/>
          <w:sz w:val="22"/>
          <w:szCs w:val="22"/>
        </w:rPr>
        <w:t>мікроекономічн</w:t>
      </w:r>
      <w:r w:rsidR="001A2E5E">
        <w:rPr>
          <w:rFonts w:ascii="Montserrat" w:eastAsia="Segoe UI" w:hAnsi="Montserrat" w:cs="Segoe UI"/>
          <w:sz w:val="22"/>
          <w:szCs w:val="22"/>
        </w:rPr>
        <w:t>е</w:t>
      </w:r>
      <w:r w:rsidRPr="00D51FA1">
        <w:rPr>
          <w:rFonts w:ascii="Montserrat" w:eastAsia="Segoe UI" w:hAnsi="Montserrat" w:cs="Segoe UI"/>
          <w:sz w:val="22"/>
          <w:szCs w:val="22"/>
        </w:rPr>
        <w:t xml:space="preserve"> оцін</w:t>
      </w:r>
      <w:r w:rsidR="001A2E5E">
        <w:rPr>
          <w:rFonts w:ascii="Montserrat" w:eastAsia="Segoe UI" w:hAnsi="Montserrat" w:cs="Segoe UI"/>
          <w:sz w:val="22"/>
          <w:szCs w:val="22"/>
        </w:rPr>
        <w:t>ювання</w:t>
      </w:r>
      <w:r w:rsidRPr="00D51FA1">
        <w:rPr>
          <w:rFonts w:ascii="Montserrat" w:eastAsia="Segoe UI" w:hAnsi="Montserrat" w:cs="Segoe UI"/>
          <w:sz w:val="22"/>
          <w:szCs w:val="22"/>
        </w:rPr>
        <w:t xml:space="preserve"> часових, матеріальних і корупційних витрат за допомогою моделі стандартних витрат (Standard </w:t>
      </w:r>
      <w:proofErr w:type="spellStart"/>
      <w:r w:rsidRPr="00D51FA1">
        <w:rPr>
          <w:rFonts w:ascii="Montserrat" w:eastAsia="Segoe UI" w:hAnsi="Montserrat" w:cs="Segoe UI"/>
          <w:sz w:val="22"/>
          <w:szCs w:val="22"/>
        </w:rPr>
        <w:t>Cost</w:t>
      </w:r>
      <w:proofErr w:type="spellEnd"/>
      <w:r w:rsidRPr="00D51FA1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Pr="00D51FA1">
        <w:rPr>
          <w:rFonts w:ascii="Montserrat" w:eastAsia="Segoe UI" w:hAnsi="Montserrat" w:cs="Segoe UI"/>
          <w:sz w:val="22"/>
          <w:szCs w:val="22"/>
        </w:rPr>
        <w:t>Model</w:t>
      </w:r>
      <w:proofErr w:type="spellEnd"/>
      <w:r w:rsidRPr="00D51FA1">
        <w:rPr>
          <w:rFonts w:ascii="Montserrat" w:eastAsia="Segoe UI" w:hAnsi="Montserrat" w:cs="Segoe UI"/>
          <w:sz w:val="22"/>
          <w:szCs w:val="22"/>
        </w:rPr>
        <w:t>, SCM);</w:t>
      </w:r>
    </w:p>
    <w:p w14:paraId="01BC5D55" w14:textId="34F91283" w:rsidR="00CB26A6" w:rsidRPr="00D51FA1" w:rsidRDefault="00CB26A6" w:rsidP="00661AB8">
      <w:pPr>
        <w:pStyle w:val="a3"/>
        <w:numPr>
          <w:ilvl w:val="0"/>
          <w:numId w:val="10"/>
        </w:num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00D51FA1">
        <w:rPr>
          <w:rFonts w:ascii="Montserrat" w:eastAsia="Segoe UI" w:hAnsi="Montserrat" w:cs="Segoe UI"/>
          <w:sz w:val="22"/>
          <w:szCs w:val="22"/>
        </w:rPr>
        <w:t>макроекономічн</w:t>
      </w:r>
      <w:r w:rsidR="001A2E5E">
        <w:rPr>
          <w:rFonts w:ascii="Montserrat" w:eastAsia="Segoe UI" w:hAnsi="Montserrat" w:cs="Segoe UI"/>
          <w:sz w:val="22"/>
          <w:szCs w:val="22"/>
        </w:rPr>
        <w:t>е</w:t>
      </w:r>
      <w:r w:rsidRPr="00D51FA1">
        <w:rPr>
          <w:rFonts w:ascii="Montserrat" w:eastAsia="Segoe UI" w:hAnsi="Montserrat" w:cs="Segoe UI"/>
          <w:sz w:val="22"/>
          <w:szCs w:val="22"/>
        </w:rPr>
        <w:t xml:space="preserve"> оцін</w:t>
      </w:r>
      <w:r w:rsidR="001A2E5E">
        <w:rPr>
          <w:rFonts w:ascii="Montserrat" w:eastAsia="Segoe UI" w:hAnsi="Montserrat" w:cs="Segoe UI"/>
          <w:sz w:val="22"/>
          <w:szCs w:val="22"/>
        </w:rPr>
        <w:t>ювання</w:t>
      </w:r>
      <w:r w:rsidRPr="00D51FA1">
        <w:rPr>
          <w:rFonts w:ascii="Montserrat" w:eastAsia="Segoe UI" w:hAnsi="Montserrat" w:cs="Segoe UI"/>
          <w:sz w:val="22"/>
          <w:szCs w:val="22"/>
        </w:rPr>
        <w:t xml:space="preserve"> через модель загальної рівноваги (</w:t>
      </w:r>
      <w:proofErr w:type="spellStart"/>
      <w:r w:rsidRPr="00D51FA1">
        <w:rPr>
          <w:rFonts w:ascii="Montserrat" w:eastAsia="Segoe UI" w:hAnsi="Montserrat" w:cs="Segoe UI"/>
          <w:sz w:val="22"/>
          <w:szCs w:val="22"/>
        </w:rPr>
        <w:t>Computable</w:t>
      </w:r>
      <w:proofErr w:type="spellEnd"/>
      <w:r w:rsidRPr="00D51FA1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Pr="00D51FA1">
        <w:rPr>
          <w:rFonts w:ascii="Montserrat" w:eastAsia="Segoe UI" w:hAnsi="Montserrat" w:cs="Segoe UI"/>
          <w:sz w:val="22"/>
          <w:szCs w:val="22"/>
        </w:rPr>
        <w:t>General</w:t>
      </w:r>
      <w:proofErr w:type="spellEnd"/>
      <w:r w:rsidRPr="00D51FA1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Pr="00D51FA1">
        <w:rPr>
          <w:rFonts w:ascii="Montserrat" w:eastAsia="Segoe UI" w:hAnsi="Montserrat" w:cs="Segoe UI"/>
          <w:sz w:val="22"/>
          <w:szCs w:val="22"/>
        </w:rPr>
        <w:t>Equilibrium</w:t>
      </w:r>
      <w:proofErr w:type="spellEnd"/>
      <w:r w:rsidRPr="00D51FA1">
        <w:rPr>
          <w:rFonts w:ascii="Montserrat" w:eastAsia="Segoe UI" w:hAnsi="Montserrat" w:cs="Segoe UI"/>
          <w:sz w:val="22"/>
          <w:szCs w:val="22"/>
        </w:rPr>
        <w:t>, CGE).</w:t>
      </w:r>
    </w:p>
    <w:p w14:paraId="325534C9" w14:textId="109BE97F" w:rsidR="00CB26A6" w:rsidRPr="00AD4C87" w:rsidRDefault="00CB26A6" w:rsidP="00FB133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  <w:lang w:val="ru-RU"/>
        </w:rPr>
      </w:pPr>
      <w:r w:rsidRPr="00CB26A6">
        <w:rPr>
          <w:rFonts w:ascii="Montserrat" w:eastAsia="Segoe UI" w:hAnsi="Montserrat" w:cs="Segoe UI"/>
          <w:sz w:val="22"/>
          <w:szCs w:val="22"/>
        </w:rPr>
        <w:t xml:space="preserve">Такий підхід дозволив спрогнозувати </w:t>
      </w:r>
      <w:r w:rsidR="001A2E5E">
        <w:rPr>
          <w:rFonts w:ascii="Montserrat" w:eastAsia="Segoe UI" w:hAnsi="Montserrat" w:cs="Segoe UI"/>
          <w:sz w:val="22"/>
          <w:szCs w:val="22"/>
        </w:rPr>
        <w:t xml:space="preserve">внесок </w:t>
      </w:r>
      <w:proofErr w:type="spellStart"/>
      <w:r w:rsidRPr="00CB26A6">
        <w:rPr>
          <w:rFonts w:ascii="Montserrat" w:eastAsia="Segoe UI" w:hAnsi="Montserrat" w:cs="Segoe UI"/>
          <w:sz w:val="22"/>
          <w:szCs w:val="22"/>
        </w:rPr>
        <w:t>цифровізації</w:t>
      </w:r>
      <w:proofErr w:type="spellEnd"/>
      <w:r w:rsidR="001A2E5E">
        <w:rPr>
          <w:rFonts w:ascii="Montserrat" w:eastAsia="Segoe UI" w:hAnsi="Montserrat" w:cs="Segoe UI"/>
          <w:sz w:val="22"/>
          <w:szCs w:val="22"/>
        </w:rPr>
        <w:t xml:space="preserve"> та </w:t>
      </w:r>
      <w:r w:rsidRPr="00CB26A6">
        <w:rPr>
          <w:rFonts w:ascii="Montserrat" w:eastAsia="Segoe UI" w:hAnsi="Montserrat" w:cs="Segoe UI"/>
          <w:sz w:val="22"/>
          <w:szCs w:val="22"/>
        </w:rPr>
        <w:t>спрямування додаткових бюджетних коштів на реалізацію державних програм (ефект-каталізатор)</w:t>
      </w:r>
      <w:r w:rsidR="00AD4C87" w:rsidRPr="00AD4C87">
        <w:rPr>
          <w:rFonts w:ascii="Montserrat" w:eastAsia="Segoe UI" w:hAnsi="Montserrat" w:cs="Segoe UI"/>
          <w:sz w:val="22"/>
          <w:szCs w:val="22"/>
        </w:rPr>
        <w:t xml:space="preserve"> </w:t>
      </w:r>
      <w:r w:rsidR="00AD4C87" w:rsidRPr="00CB26A6">
        <w:rPr>
          <w:rFonts w:ascii="Montserrat" w:eastAsia="Segoe UI" w:hAnsi="Montserrat" w:cs="Segoe UI"/>
          <w:sz w:val="22"/>
          <w:szCs w:val="22"/>
        </w:rPr>
        <w:t>у зростання ВВП</w:t>
      </w:r>
      <w:r w:rsidR="00AD4C87">
        <w:rPr>
          <w:rFonts w:ascii="Montserrat" w:eastAsia="Segoe UI" w:hAnsi="Montserrat" w:cs="Segoe UI"/>
          <w:sz w:val="22"/>
          <w:szCs w:val="22"/>
          <w:lang w:val="ru-RU"/>
        </w:rPr>
        <w:t>.</w:t>
      </w:r>
    </w:p>
    <w:p w14:paraId="09D6D1A0" w14:textId="4D8208B1" w:rsidR="00CB26A6" w:rsidRPr="00CB26A6" w:rsidRDefault="09664E15" w:rsidP="00FB133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sz w:val="22"/>
          <w:szCs w:val="22"/>
        </w:rPr>
        <w:t xml:space="preserve">Очікується, що результати </w:t>
      </w:r>
      <w:r w:rsidR="001A2E5E">
        <w:rPr>
          <w:rFonts w:ascii="Montserrat" w:eastAsia="Segoe UI" w:hAnsi="Montserrat" w:cs="Segoe UI"/>
          <w:sz w:val="22"/>
          <w:szCs w:val="22"/>
        </w:rPr>
        <w:t xml:space="preserve">дослідження, яке мають </w:t>
      </w:r>
      <w:r w:rsidRPr="234DCCB6">
        <w:rPr>
          <w:rFonts w:ascii="Montserrat" w:eastAsia="Segoe UI" w:hAnsi="Montserrat" w:cs="Segoe UI"/>
          <w:sz w:val="22"/>
          <w:szCs w:val="22"/>
        </w:rPr>
        <w:t>прове</w:t>
      </w:r>
      <w:r w:rsidR="001A2E5E">
        <w:rPr>
          <w:rFonts w:ascii="Montserrat" w:eastAsia="Segoe UI" w:hAnsi="Montserrat" w:cs="Segoe UI"/>
          <w:sz w:val="22"/>
          <w:szCs w:val="22"/>
        </w:rPr>
        <w:t>сти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2026 ро</w:t>
      </w:r>
      <w:r w:rsidR="001A2E5E">
        <w:rPr>
          <w:rFonts w:ascii="Montserrat" w:eastAsia="Segoe UI" w:hAnsi="Montserrat" w:cs="Segoe UI"/>
          <w:sz w:val="22"/>
          <w:szCs w:val="22"/>
        </w:rPr>
        <w:t>ку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на </w:t>
      </w:r>
      <w:r w:rsidR="001A2E5E">
        <w:rPr>
          <w:rFonts w:ascii="Montserrat" w:eastAsia="Segoe UI" w:hAnsi="Montserrat" w:cs="Segoe UI"/>
          <w:sz w:val="22"/>
          <w:szCs w:val="22"/>
        </w:rPr>
        <w:t>основі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вже застосованої методології, </w:t>
      </w:r>
      <w:r w:rsidR="001A2E5E">
        <w:rPr>
          <w:rFonts w:ascii="Montserrat" w:eastAsia="Segoe UI" w:hAnsi="Montserrat" w:cs="Segoe UI"/>
          <w:sz w:val="22"/>
          <w:szCs w:val="22"/>
        </w:rPr>
        <w:t>що за потреби</w:t>
      </w:r>
      <w:r w:rsidR="1227EB94" w:rsidRPr="234DCCB6">
        <w:rPr>
          <w:rFonts w:ascii="Montserrat" w:eastAsia="Segoe UI" w:hAnsi="Montserrat" w:cs="Segoe UI"/>
          <w:sz w:val="22"/>
          <w:szCs w:val="22"/>
        </w:rPr>
        <w:t xml:space="preserve"> може бути уточнена та адаптована, </w:t>
      </w:r>
      <w:r w:rsidR="001A2E5E">
        <w:rPr>
          <w:rFonts w:ascii="Montserrat" w:eastAsia="Segoe UI" w:hAnsi="Montserrat" w:cs="Segoe UI"/>
          <w:sz w:val="22"/>
          <w:szCs w:val="22"/>
        </w:rPr>
        <w:t xml:space="preserve">дозволять краще зрозуміти 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прогрес </w:t>
      </w:r>
      <w:r w:rsidR="00065ADA">
        <w:rPr>
          <w:rFonts w:ascii="Montserrat" w:eastAsia="Segoe UI" w:hAnsi="Montserrat" w:cs="Segoe UI"/>
          <w:sz w:val="22"/>
          <w:szCs w:val="22"/>
        </w:rPr>
        <w:t>у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досягненні запланованого результату Програми EGAP</w:t>
      </w:r>
      <w:r w:rsidR="001A2E5E">
        <w:rPr>
          <w:rFonts w:ascii="Montserrat" w:eastAsia="Segoe UI" w:hAnsi="Montserrat" w:cs="Segoe UI"/>
          <w:sz w:val="22"/>
          <w:szCs w:val="22"/>
        </w:rPr>
        <w:t xml:space="preserve"> та</w:t>
      </w:r>
      <w:r w:rsidRPr="234DCCB6">
        <w:rPr>
          <w:rFonts w:ascii="Montserrat" w:eastAsia="Segoe UI" w:hAnsi="Montserrat" w:cs="Segoe UI"/>
          <w:sz w:val="22"/>
          <w:szCs w:val="22"/>
        </w:rPr>
        <w:t>:</w:t>
      </w:r>
    </w:p>
    <w:p w14:paraId="12033608" w14:textId="24B19541" w:rsidR="00F40B62" w:rsidRDefault="0309BC7F" w:rsidP="00661AB8">
      <w:pPr>
        <w:pStyle w:val="a3"/>
        <w:numPr>
          <w:ilvl w:val="0"/>
          <w:numId w:val="11"/>
        </w:num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sz w:val="22"/>
          <w:szCs w:val="22"/>
        </w:rPr>
        <w:t xml:space="preserve">отримати надійні </w:t>
      </w:r>
      <w:r w:rsidR="00065ADA">
        <w:rPr>
          <w:rFonts w:ascii="Montserrat" w:eastAsia="Segoe UI" w:hAnsi="Montserrat" w:cs="Segoe UI"/>
          <w:sz w:val="22"/>
          <w:szCs w:val="22"/>
        </w:rPr>
        <w:t>й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достовірні дані для аналізу співвідношення витрат і 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вигод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 (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cost-benefit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analysis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) </w:t>
      </w:r>
      <w:r w:rsidR="00065ADA">
        <w:rPr>
          <w:rFonts w:ascii="Montserrat" w:eastAsia="Segoe UI" w:hAnsi="Montserrat" w:cs="Segoe UI"/>
          <w:sz w:val="22"/>
          <w:szCs w:val="22"/>
        </w:rPr>
        <w:t xml:space="preserve">реалізованих </w:t>
      </w:r>
      <w:r w:rsidRPr="234DCCB6">
        <w:rPr>
          <w:rFonts w:ascii="Montserrat" w:eastAsia="Segoe UI" w:hAnsi="Montserrat" w:cs="Segoe UI"/>
          <w:sz w:val="22"/>
          <w:szCs w:val="22"/>
        </w:rPr>
        <w:t>цифрових трансформацій та оцін</w:t>
      </w:r>
      <w:r w:rsidR="00065ADA">
        <w:rPr>
          <w:rFonts w:ascii="Montserrat" w:eastAsia="Segoe UI" w:hAnsi="Montserrat" w:cs="Segoe UI"/>
          <w:sz w:val="22"/>
          <w:szCs w:val="22"/>
        </w:rPr>
        <w:t>ювання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 економічного та антикорупційного ефекту від їхнього впровадження;</w:t>
      </w:r>
    </w:p>
    <w:p w14:paraId="4E8FA23C" w14:textId="77777777" w:rsidR="00F40B62" w:rsidRDefault="00CB26A6" w:rsidP="00661AB8">
      <w:pPr>
        <w:pStyle w:val="a3"/>
        <w:numPr>
          <w:ilvl w:val="0"/>
          <w:numId w:val="11"/>
        </w:num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00F40B62">
        <w:rPr>
          <w:rFonts w:ascii="Montserrat" w:eastAsia="Segoe UI" w:hAnsi="Montserrat" w:cs="Segoe UI"/>
          <w:sz w:val="22"/>
          <w:szCs w:val="22"/>
        </w:rPr>
        <w:t>визначити можливі нові інтервенції Програми EGAP, а також потенційні напрями її вдосконалення;</w:t>
      </w:r>
    </w:p>
    <w:p w14:paraId="30AFA3EA" w14:textId="4BB7A712" w:rsidR="00F40B62" w:rsidRDefault="00CB26A6" w:rsidP="00661AB8">
      <w:pPr>
        <w:pStyle w:val="a3"/>
        <w:numPr>
          <w:ilvl w:val="0"/>
          <w:numId w:val="11"/>
        </w:num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00F40B62">
        <w:rPr>
          <w:rFonts w:ascii="Montserrat" w:eastAsia="Segoe UI" w:hAnsi="Montserrat" w:cs="Segoe UI"/>
          <w:sz w:val="22"/>
          <w:szCs w:val="22"/>
        </w:rPr>
        <w:t xml:space="preserve">розробити рекомендації для подальшого вдосконалення та масштабування </w:t>
      </w:r>
      <w:proofErr w:type="spellStart"/>
      <w:r w:rsidRPr="00F40B62">
        <w:rPr>
          <w:rFonts w:ascii="Montserrat" w:eastAsia="Segoe UI" w:hAnsi="Montserrat" w:cs="Segoe UI"/>
          <w:sz w:val="22"/>
          <w:szCs w:val="22"/>
        </w:rPr>
        <w:t>цифровізації</w:t>
      </w:r>
      <w:proofErr w:type="spellEnd"/>
      <w:r w:rsidRPr="00F40B62">
        <w:rPr>
          <w:rFonts w:ascii="Montserrat" w:eastAsia="Segoe UI" w:hAnsi="Montserrat" w:cs="Segoe UI"/>
          <w:sz w:val="22"/>
          <w:szCs w:val="22"/>
        </w:rPr>
        <w:t xml:space="preserve"> державних сервісів в Україні;</w:t>
      </w:r>
    </w:p>
    <w:p w14:paraId="1134A000" w14:textId="2DEF933E" w:rsidR="00CB26A6" w:rsidRDefault="00CB26A6" w:rsidP="00661AB8">
      <w:pPr>
        <w:pStyle w:val="a3"/>
        <w:numPr>
          <w:ilvl w:val="0"/>
          <w:numId w:val="11"/>
        </w:num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00F40B62">
        <w:rPr>
          <w:rFonts w:ascii="Montserrat" w:eastAsia="Segoe UI" w:hAnsi="Montserrat" w:cs="Segoe UI"/>
          <w:sz w:val="22"/>
          <w:szCs w:val="22"/>
        </w:rPr>
        <w:t>сформувати базу даних для підгот</w:t>
      </w:r>
      <w:r w:rsidR="00065ADA">
        <w:rPr>
          <w:rFonts w:ascii="Montserrat" w:eastAsia="Segoe UI" w:hAnsi="Montserrat" w:cs="Segoe UI"/>
          <w:sz w:val="22"/>
          <w:szCs w:val="22"/>
        </w:rPr>
        <w:t>ування</w:t>
      </w:r>
      <w:r w:rsidRPr="00F40B62">
        <w:rPr>
          <w:rFonts w:ascii="Montserrat" w:eastAsia="Segoe UI" w:hAnsi="Montserrat" w:cs="Segoe UI"/>
          <w:sz w:val="22"/>
          <w:szCs w:val="22"/>
        </w:rPr>
        <w:t xml:space="preserve"> звітності донору та публічної комунікації результатів цифрової трансформації.</w:t>
      </w:r>
    </w:p>
    <w:p w14:paraId="07F785D6" w14:textId="77777777" w:rsidR="00FB1330" w:rsidRPr="00F40B62" w:rsidRDefault="00FB1330" w:rsidP="00FB1330">
      <w:pPr>
        <w:pStyle w:val="a3"/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</w:p>
    <w:p w14:paraId="451FC314" w14:textId="4D5E4EC5" w:rsidR="426FA800" w:rsidRPr="00E11922" w:rsidRDefault="426FA800" w:rsidP="00FB1330">
      <w:pPr>
        <w:pStyle w:val="11"/>
        <w:spacing w:before="0" w:after="120"/>
        <w:ind w:right="-1"/>
        <w:rPr>
          <w:rFonts w:ascii="Montserrat" w:hAnsi="Montserrat"/>
          <w:sz w:val="28"/>
          <w:szCs w:val="28"/>
        </w:rPr>
      </w:pPr>
      <w:bookmarkStart w:id="10" w:name="_Toc226634485"/>
      <w:r w:rsidRPr="00E11922">
        <w:rPr>
          <w:rFonts w:ascii="Montserrat" w:hAnsi="Montserrat"/>
          <w:sz w:val="28"/>
          <w:szCs w:val="28"/>
        </w:rPr>
        <w:t>Мета</w:t>
      </w:r>
      <w:r w:rsidR="00543506">
        <w:rPr>
          <w:rFonts w:ascii="Montserrat" w:hAnsi="Montserrat"/>
          <w:sz w:val="28"/>
          <w:szCs w:val="28"/>
        </w:rPr>
        <w:t>, завдання</w:t>
      </w:r>
      <w:r w:rsidRPr="00E11922">
        <w:rPr>
          <w:rFonts w:ascii="Montserrat" w:hAnsi="Montserrat"/>
          <w:sz w:val="28"/>
          <w:szCs w:val="28"/>
        </w:rPr>
        <w:t xml:space="preserve"> та обсяг </w:t>
      </w:r>
      <w:r w:rsidR="00F570A7">
        <w:rPr>
          <w:rFonts w:ascii="Montserrat" w:hAnsi="Montserrat"/>
          <w:sz w:val="28"/>
          <w:szCs w:val="28"/>
        </w:rPr>
        <w:t>дослідження</w:t>
      </w:r>
      <w:bookmarkEnd w:id="10"/>
    </w:p>
    <w:p w14:paraId="4DBC1FC0" w14:textId="4A0A22FC" w:rsidR="00F737F2" w:rsidRPr="00F737F2" w:rsidRDefault="0309BC7F" w:rsidP="00FB1330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b/>
          <w:bCs/>
          <w:sz w:val="22"/>
          <w:szCs w:val="22"/>
        </w:rPr>
        <w:t>Мета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дослідження </w:t>
      </w:r>
      <w:r w:rsidR="00065ADA" w:rsidRPr="00065ADA">
        <w:rPr>
          <w:rFonts w:ascii="Montserrat" w:eastAsia="Segoe UI" w:hAnsi="Montserrat" w:cs="Segoe UI"/>
          <w:sz w:val="22"/>
          <w:szCs w:val="22"/>
        </w:rPr>
        <w:t>–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оцінити економічний та антикорупційний ефект від </w:t>
      </w:r>
      <w:r w:rsidR="00644A46">
        <w:rPr>
          <w:rFonts w:ascii="Montserrat" w:eastAsia="Segoe UI" w:hAnsi="Montserrat" w:cs="Segoe UI"/>
          <w:sz w:val="22"/>
          <w:szCs w:val="22"/>
        </w:rPr>
        <w:t>у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провадження цифрових рішень в державному управлінні </w:t>
      </w:r>
      <w:r w:rsidR="1841B909" w:rsidRPr="234DCCB6">
        <w:rPr>
          <w:rFonts w:ascii="Montserrat" w:eastAsia="Segoe UI" w:hAnsi="Montserrat" w:cs="Segoe UI"/>
          <w:sz w:val="22"/>
          <w:szCs w:val="22"/>
        </w:rPr>
        <w:t>та місцевому самоврядуванні</w:t>
      </w:r>
      <w:r w:rsidRPr="234DCCB6">
        <w:rPr>
          <w:rFonts w:ascii="Montserrat" w:eastAsia="Segoe UI" w:hAnsi="Montserrat" w:cs="Segoe UI"/>
          <w:sz w:val="22"/>
          <w:szCs w:val="22"/>
        </w:rPr>
        <w:t>,  за підтримки програми EGAP, для підтвердження ступеня досягнення очікуваного результату імплементації програми EGAP.</w:t>
      </w:r>
    </w:p>
    <w:p w14:paraId="451ADA6C" w14:textId="53720980" w:rsidR="00F737F2" w:rsidRDefault="00F737F2" w:rsidP="00FB1330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F737F2">
        <w:rPr>
          <w:rFonts w:ascii="Montserrat" w:eastAsia="Segoe UI" w:hAnsi="Montserrat" w:cs="Segoe UI"/>
          <w:b/>
          <w:bCs/>
          <w:sz w:val="22"/>
          <w:szCs w:val="22"/>
        </w:rPr>
        <w:t>Завдання</w:t>
      </w:r>
      <w:r w:rsidRPr="00F737F2">
        <w:rPr>
          <w:rFonts w:ascii="Montserrat" w:eastAsia="Segoe UI" w:hAnsi="Montserrat" w:cs="Segoe UI"/>
          <w:sz w:val="22"/>
          <w:szCs w:val="22"/>
        </w:rPr>
        <w:t xml:space="preserve"> дослідження</w:t>
      </w:r>
      <w:r w:rsidR="00CD082A">
        <w:rPr>
          <w:rFonts w:ascii="Montserrat" w:eastAsia="Segoe UI" w:hAnsi="Montserrat" w:cs="Segoe UI"/>
          <w:sz w:val="22"/>
          <w:szCs w:val="22"/>
        </w:rPr>
        <w:t>:</w:t>
      </w:r>
    </w:p>
    <w:p w14:paraId="315A2E7E" w14:textId="2ABBE4ED" w:rsidR="0041001C" w:rsidRPr="00EC4624" w:rsidRDefault="0041001C" w:rsidP="00661AB8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93380D">
        <w:rPr>
          <w:rFonts w:ascii="Montserrat" w:eastAsia="Segoe UI" w:hAnsi="Montserrat" w:cs="Segoe UI"/>
          <w:sz w:val="22"/>
          <w:szCs w:val="22"/>
        </w:rPr>
        <w:t>а</w:t>
      </w:r>
      <w:r w:rsidR="000545AE" w:rsidRPr="0093380D">
        <w:rPr>
          <w:rFonts w:ascii="Montserrat" w:eastAsia="Segoe UI" w:hAnsi="Montserrat" w:cs="Segoe UI"/>
          <w:sz w:val="22"/>
          <w:szCs w:val="22"/>
        </w:rPr>
        <w:t>ктуалізувати</w:t>
      </w:r>
      <w:r w:rsidRPr="0093380D">
        <w:rPr>
          <w:rFonts w:ascii="Montserrat" w:eastAsia="Segoe UI" w:hAnsi="Montserrat" w:cs="Segoe UI"/>
          <w:sz w:val="22"/>
          <w:szCs w:val="22"/>
        </w:rPr>
        <w:t xml:space="preserve"> апробовану методологію дослідження</w:t>
      </w:r>
      <w:r w:rsidR="00EC4624">
        <w:rPr>
          <w:rFonts w:ascii="Montserrat" w:eastAsia="Segoe UI" w:hAnsi="Montserrat" w:cs="Segoe UI"/>
          <w:sz w:val="22"/>
          <w:szCs w:val="22"/>
        </w:rPr>
        <w:t xml:space="preserve">, яка </w:t>
      </w:r>
      <w:r w:rsidR="00644A46">
        <w:rPr>
          <w:rFonts w:ascii="Montserrat" w:eastAsia="Segoe UI" w:hAnsi="Montserrat" w:cs="Segoe UI"/>
          <w:sz w:val="22"/>
          <w:szCs w:val="22"/>
        </w:rPr>
        <w:t xml:space="preserve">містить </w:t>
      </w:r>
      <w:r w:rsidR="00EC4624" w:rsidRPr="00EC4624">
        <w:rPr>
          <w:rFonts w:ascii="Montserrat" w:eastAsia="Segoe UI" w:hAnsi="Montserrat" w:cs="Segoe UI"/>
          <w:sz w:val="22"/>
          <w:szCs w:val="22"/>
        </w:rPr>
        <w:t xml:space="preserve">комбінацію </w:t>
      </w:r>
      <w:r w:rsidR="000C0C84">
        <w:rPr>
          <w:rFonts w:ascii="Montserrat" w:eastAsia="Segoe UI" w:hAnsi="Montserrat" w:cs="Segoe UI"/>
          <w:sz w:val="22"/>
          <w:szCs w:val="22"/>
        </w:rPr>
        <w:t>моделей</w:t>
      </w:r>
      <w:r w:rsidR="00EC4624" w:rsidRPr="00EC4624">
        <w:rPr>
          <w:rFonts w:ascii="Montserrat" w:eastAsia="Segoe UI" w:hAnsi="Montserrat" w:cs="Segoe UI"/>
          <w:sz w:val="22"/>
          <w:szCs w:val="22"/>
        </w:rPr>
        <w:t xml:space="preserve"> стандартних витрат (Standard </w:t>
      </w:r>
      <w:proofErr w:type="spellStart"/>
      <w:r w:rsidR="00EC4624" w:rsidRPr="00EC4624">
        <w:rPr>
          <w:rFonts w:ascii="Montserrat" w:eastAsia="Segoe UI" w:hAnsi="Montserrat" w:cs="Segoe UI"/>
          <w:sz w:val="22"/>
          <w:szCs w:val="22"/>
        </w:rPr>
        <w:t>Cost</w:t>
      </w:r>
      <w:proofErr w:type="spellEnd"/>
      <w:r w:rsidR="00EC4624" w:rsidRPr="00EC4624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="00EC4624" w:rsidRPr="00EC4624">
        <w:rPr>
          <w:rFonts w:ascii="Montserrat" w:eastAsia="Segoe UI" w:hAnsi="Montserrat" w:cs="Segoe UI"/>
          <w:sz w:val="22"/>
          <w:szCs w:val="22"/>
        </w:rPr>
        <w:t>Model</w:t>
      </w:r>
      <w:proofErr w:type="spellEnd"/>
      <w:r w:rsidR="00EC4624" w:rsidRPr="00EC4624">
        <w:rPr>
          <w:rFonts w:ascii="Montserrat" w:eastAsia="Segoe UI" w:hAnsi="Montserrat" w:cs="Segoe UI"/>
          <w:sz w:val="22"/>
          <w:szCs w:val="22"/>
        </w:rPr>
        <w:t>, SCM) і</w:t>
      </w:r>
      <w:r w:rsidR="009E3998">
        <w:rPr>
          <w:rFonts w:ascii="Montserrat" w:eastAsia="Segoe UI" w:hAnsi="Montserrat" w:cs="Segoe UI"/>
          <w:sz w:val="22"/>
          <w:szCs w:val="22"/>
        </w:rPr>
        <w:t xml:space="preserve"> </w:t>
      </w:r>
      <w:r w:rsidR="00EC4624" w:rsidRPr="00EC4624">
        <w:rPr>
          <w:rFonts w:ascii="Montserrat" w:eastAsia="Segoe UI" w:hAnsi="Montserrat" w:cs="Segoe UI"/>
          <w:sz w:val="22"/>
          <w:szCs w:val="22"/>
        </w:rPr>
        <w:t>загальної рівноваги (</w:t>
      </w:r>
      <w:proofErr w:type="spellStart"/>
      <w:r w:rsidR="00EC4624" w:rsidRPr="00EC4624">
        <w:rPr>
          <w:rFonts w:ascii="Montserrat" w:eastAsia="Segoe UI" w:hAnsi="Montserrat" w:cs="Segoe UI"/>
          <w:sz w:val="22"/>
          <w:szCs w:val="22"/>
        </w:rPr>
        <w:t>Computable</w:t>
      </w:r>
      <w:proofErr w:type="spellEnd"/>
      <w:r w:rsidR="00EC4624" w:rsidRPr="00EC4624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="00EC4624" w:rsidRPr="00EC4624">
        <w:rPr>
          <w:rFonts w:ascii="Montserrat" w:eastAsia="Segoe UI" w:hAnsi="Montserrat" w:cs="Segoe UI"/>
          <w:sz w:val="22"/>
          <w:szCs w:val="22"/>
        </w:rPr>
        <w:t>General</w:t>
      </w:r>
      <w:proofErr w:type="spellEnd"/>
      <w:r w:rsidR="00EC4624" w:rsidRPr="00EC4624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="00EC4624" w:rsidRPr="00EC4624">
        <w:rPr>
          <w:rFonts w:ascii="Montserrat" w:eastAsia="Segoe UI" w:hAnsi="Montserrat" w:cs="Segoe UI"/>
          <w:sz w:val="22"/>
          <w:szCs w:val="22"/>
        </w:rPr>
        <w:t>Equilibrium</w:t>
      </w:r>
      <w:proofErr w:type="spellEnd"/>
      <w:r w:rsidR="00EC4624" w:rsidRPr="00EC4624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="00EC4624" w:rsidRPr="00EC4624">
        <w:rPr>
          <w:rFonts w:ascii="Montserrat" w:eastAsia="Segoe UI" w:hAnsi="Montserrat" w:cs="Segoe UI"/>
          <w:sz w:val="22"/>
          <w:szCs w:val="22"/>
        </w:rPr>
        <w:t>Model</w:t>
      </w:r>
      <w:proofErr w:type="spellEnd"/>
      <w:r w:rsidR="00EC4624" w:rsidRPr="00EC4624">
        <w:rPr>
          <w:rFonts w:ascii="Montserrat" w:eastAsia="Segoe UI" w:hAnsi="Montserrat" w:cs="Segoe UI"/>
          <w:sz w:val="22"/>
          <w:szCs w:val="22"/>
        </w:rPr>
        <w:t>, CGE)</w:t>
      </w:r>
      <w:r w:rsidR="00C0593F">
        <w:rPr>
          <w:rFonts w:ascii="Montserrat" w:eastAsia="Segoe UI" w:hAnsi="Montserrat" w:cs="Segoe UI"/>
          <w:sz w:val="22"/>
          <w:szCs w:val="22"/>
        </w:rPr>
        <w:t>;</w:t>
      </w:r>
    </w:p>
    <w:p w14:paraId="36B65FAD" w14:textId="2471385F" w:rsidR="009861A5" w:rsidRPr="00772DA3" w:rsidRDefault="0309BC7F" w:rsidP="00661AB8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картува</w:t>
      </w:r>
      <w:r w:rsidR="00644A46">
        <w:rPr>
          <w:rFonts w:ascii="Montserrat" w:eastAsia="Segoe UI" w:hAnsi="Montserrat" w:cs="Segoe UI"/>
          <w:sz w:val="22"/>
          <w:szCs w:val="22"/>
        </w:rPr>
        <w:t>ти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 реалізован</w:t>
      </w:r>
      <w:r w:rsidR="00644A46">
        <w:rPr>
          <w:rFonts w:ascii="Montserrat" w:eastAsia="Segoe UI" w:hAnsi="Montserrat" w:cs="Segoe UI"/>
          <w:sz w:val="22"/>
          <w:szCs w:val="22"/>
        </w:rPr>
        <w:t xml:space="preserve">і </w:t>
      </w:r>
      <w:r w:rsidRPr="234DCCB6">
        <w:rPr>
          <w:rFonts w:ascii="Montserrat" w:eastAsia="Segoe UI" w:hAnsi="Montserrat" w:cs="Segoe UI"/>
          <w:sz w:val="22"/>
          <w:szCs w:val="22"/>
        </w:rPr>
        <w:t>цифров</w:t>
      </w:r>
      <w:r w:rsidR="00644A46">
        <w:rPr>
          <w:rFonts w:ascii="Montserrat" w:eastAsia="Segoe UI" w:hAnsi="Montserrat" w:cs="Segoe UI"/>
          <w:sz w:val="22"/>
          <w:szCs w:val="22"/>
        </w:rPr>
        <w:t>і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рішен</w:t>
      </w:r>
      <w:r w:rsidR="00644A46">
        <w:rPr>
          <w:rFonts w:ascii="Montserrat" w:eastAsia="Segoe UI" w:hAnsi="Montserrat" w:cs="Segoe UI"/>
          <w:sz w:val="22"/>
          <w:szCs w:val="22"/>
        </w:rPr>
        <w:t>ня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, ідентифікувати та </w:t>
      </w:r>
      <w:r w:rsidRPr="00772DA3">
        <w:rPr>
          <w:rFonts w:ascii="Montserrat" w:eastAsia="Segoe UI" w:hAnsi="Montserrat" w:cs="Segoe UI"/>
          <w:sz w:val="22"/>
          <w:szCs w:val="22"/>
        </w:rPr>
        <w:t>класифікувати ключові сервіси</w:t>
      </w:r>
      <w:r w:rsidR="00644A46">
        <w:rPr>
          <w:rFonts w:ascii="Montserrat" w:eastAsia="Segoe UI" w:hAnsi="Montserrat" w:cs="Segoe UI"/>
          <w:sz w:val="22"/>
          <w:szCs w:val="22"/>
        </w:rPr>
        <w:t xml:space="preserve"> </w:t>
      </w:r>
      <w:r w:rsidRPr="00772DA3">
        <w:rPr>
          <w:rFonts w:ascii="Montserrat" w:eastAsia="Segoe UI" w:hAnsi="Montserrat" w:cs="Segoe UI"/>
          <w:sz w:val="22"/>
          <w:szCs w:val="22"/>
        </w:rPr>
        <w:t>/</w:t>
      </w:r>
      <w:r w:rsidR="00644A46">
        <w:rPr>
          <w:rFonts w:ascii="Montserrat" w:eastAsia="Segoe UI" w:hAnsi="Montserrat" w:cs="Segoe UI"/>
          <w:sz w:val="22"/>
          <w:szCs w:val="22"/>
        </w:rPr>
        <w:t xml:space="preserve"> </w:t>
      </w:r>
      <w:r w:rsidRPr="00772DA3">
        <w:rPr>
          <w:rFonts w:ascii="Montserrat" w:eastAsia="Segoe UI" w:hAnsi="Montserrat" w:cs="Segoe UI"/>
          <w:sz w:val="22"/>
          <w:szCs w:val="22"/>
        </w:rPr>
        <w:t>інформаційні системи для аналізу в межах дослідження</w:t>
      </w:r>
      <w:r w:rsidR="362C0174" w:rsidRPr="00772DA3">
        <w:rPr>
          <w:rFonts w:ascii="Montserrat" w:eastAsia="Segoe UI" w:hAnsi="Montserrat" w:cs="Segoe UI"/>
          <w:sz w:val="22"/>
          <w:szCs w:val="22"/>
        </w:rPr>
        <w:t>;</w:t>
      </w:r>
    </w:p>
    <w:p w14:paraId="3771ECC6" w14:textId="3D2A57A6" w:rsidR="6B8ADB2B" w:rsidRPr="00772DA3" w:rsidRDefault="6B8ADB2B" w:rsidP="234DCCB6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772DA3">
        <w:rPr>
          <w:rFonts w:ascii="Montserrat" w:eastAsia="Segoe UI" w:hAnsi="Montserrat" w:cs="Segoe UI"/>
          <w:sz w:val="22"/>
          <w:szCs w:val="22"/>
        </w:rPr>
        <w:t xml:space="preserve">виміряти економічний та антикорупційний вплив від цифрових рішень, наведених у </w:t>
      </w:r>
      <w:hyperlink w:anchor="_Додаток_1._" w:history="1">
        <w:r w:rsidRPr="00772DA3">
          <w:rPr>
            <w:rStyle w:val="a5"/>
          </w:rPr>
          <w:t>Додатку 1</w:t>
        </w:r>
      </w:hyperlink>
      <w:r w:rsidRPr="00772DA3">
        <w:rPr>
          <w:rFonts w:ascii="Montserrat" w:eastAsia="Segoe UI" w:hAnsi="Montserrat" w:cs="Segoe UI"/>
          <w:sz w:val="22"/>
          <w:szCs w:val="22"/>
        </w:rPr>
        <w:t>;</w:t>
      </w:r>
    </w:p>
    <w:p w14:paraId="3371CFE2" w14:textId="613ACB9D" w:rsidR="6B8ADB2B" w:rsidRPr="00772DA3" w:rsidRDefault="6B8ADB2B" w:rsidP="234DCCB6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772DA3">
        <w:rPr>
          <w:rFonts w:ascii="Montserrat" w:eastAsia="Segoe UI" w:hAnsi="Montserrat" w:cs="Segoe UI"/>
          <w:sz w:val="22"/>
          <w:szCs w:val="22"/>
        </w:rPr>
        <w:lastRenderedPageBreak/>
        <w:t>екстрапол</w:t>
      </w:r>
      <w:r w:rsidR="00644A46">
        <w:rPr>
          <w:rFonts w:ascii="Montserrat" w:eastAsia="Segoe UI" w:hAnsi="Montserrat" w:cs="Segoe UI"/>
          <w:sz w:val="22"/>
          <w:szCs w:val="22"/>
        </w:rPr>
        <w:t>ювати</w:t>
      </w:r>
      <w:r w:rsidR="763BFC57" w:rsidRPr="00772DA3">
        <w:rPr>
          <w:rFonts w:ascii="Montserrat" w:eastAsia="Segoe UI" w:hAnsi="Montserrat" w:cs="Segoe UI"/>
          <w:sz w:val="22"/>
          <w:szCs w:val="22"/>
        </w:rPr>
        <w:t xml:space="preserve"> результат</w:t>
      </w:r>
      <w:r w:rsidR="00644A46">
        <w:rPr>
          <w:rFonts w:ascii="Montserrat" w:eastAsia="Segoe UI" w:hAnsi="Montserrat" w:cs="Segoe UI"/>
          <w:sz w:val="22"/>
          <w:szCs w:val="22"/>
        </w:rPr>
        <w:t>и</w:t>
      </w:r>
      <w:r w:rsidR="763BFC57" w:rsidRPr="00772DA3">
        <w:rPr>
          <w:rFonts w:ascii="Montserrat" w:eastAsia="Segoe UI" w:hAnsi="Montserrat" w:cs="Segoe UI"/>
          <w:sz w:val="22"/>
          <w:szCs w:val="22"/>
        </w:rPr>
        <w:t xml:space="preserve"> попереднього дослідження економічного та антикорупційного впливу послуг </w:t>
      </w:r>
      <w:r w:rsidR="00644A46">
        <w:rPr>
          <w:rFonts w:ascii="Montserrat" w:eastAsia="Segoe UI" w:hAnsi="Montserrat" w:cs="Segoe UI"/>
          <w:sz w:val="22"/>
          <w:szCs w:val="22"/>
        </w:rPr>
        <w:t>у</w:t>
      </w:r>
      <w:r w:rsidR="763BFC57" w:rsidRPr="00772DA3">
        <w:rPr>
          <w:rFonts w:ascii="Montserrat" w:eastAsia="Segoe UI" w:hAnsi="Montserrat" w:cs="Segoe UI"/>
          <w:sz w:val="22"/>
          <w:szCs w:val="22"/>
        </w:rPr>
        <w:t xml:space="preserve"> Дії </w:t>
      </w:r>
      <w:r w:rsidRPr="00772DA3">
        <w:rPr>
          <w:rFonts w:ascii="Montserrat" w:eastAsia="Segoe UI" w:hAnsi="Montserrat" w:cs="Segoe UI"/>
          <w:sz w:val="22"/>
          <w:szCs w:val="22"/>
        </w:rPr>
        <w:t xml:space="preserve">станом на 31 грудня 2025 року </w:t>
      </w:r>
      <w:r w:rsidR="652DA12D" w:rsidRPr="00772DA3">
        <w:rPr>
          <w:rFonts w:ascii="Montserrat" w:eastAsia="Segoe UI" w:hAnsi="Montserrat" w:cs="Segoe UI"/>
          <w:sz w:val="22"/>
          <w:szCs w:val="22"/>
        </w:rPr>
        <w:t xml:space="preserve">відповідно до переліку </w:t>
      </w:r>
      <w:r w:rsidR="00644A46">
        <w:rPr>
          <w:rFonts w:ascii="Montserrat" w:eastAsia="Segoe UI" w:hAnsi="Montserrat" w:cs="Segoe UI"/>
          <w:sz w:val="22"/>
          <w:szCs w:val="22"/>
        </w:rPr>
        <w:t>в</w:t>
      </w:r>
      <w:r w:rsidR="652DA12D" w:rsidRPr="00772DA3">
        <w:rPr>
          <w:rFonts w:ascii="Montserrat" w:eastAsia="Segoe UI" w:hAnsi="Montserrat" w:cs="Segoe UI"/>
          <w:sz w:val="22"/>
          <w:szCs w:val="22"/>
        </w:rPr>
        <w:t xml:space="preserve"> </w:t>
      </w:r>
      <w:hyperlink w:anchor="_Додаток_2._" w:history="1">
        <w:r w:rsidR="652DA12D" w:rsidRPr="00772DA3">
          <w:rPr>
            <w:rStyle w:val="a5"/>
            <w:rFonts w:ascii="Montserrat" w:eastAsia="Segoe UI" w:hAnsi="Montserrat" w:cs="Segoe UI"/>
            <w:sz w:val="22"/>
            <w:szCs w:val="22"/>
          </w:rPr>
          <w:t>Додатку 2</w:t>
        </w:r>
      </w:hyperlink>
      <w:r w:rsidR="652DA12D" w:rsidRPr="00772DA3">
        <w:rPr>
          <w:rFonts w:ascii="Montserrat" w:eastAsia="Segoe UI" w:hAnsi="Montserrat" w:cs="Segoe UI"/>
          <w:sz w:val="22"/>
          <w:szCs w:val="22"/>
        </w:rPr>
        <w:t>;</w:t>
      </w:r>
    </w:p>
    <w:p w14:paraId="2E187C01" w14:textId="328AF612" w:rsidR="006F5A4E" w:rsidRPr="006F5A4E" w:rsidRDefault="0309BC7F" w:rsidP="00661AB8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sz w:val="22"/>
          <w:szCs w:val="22"/>
        </w:rPr>
        <w:t xml:space="preserve">оцінити співвідношення витрат Програми EGAP на 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цифровізацію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 процесів </w:t>
      </w:r>
      <w:r w:rsidR="00644A46">
        <w:rPr>
          <w:rFonts w:ascii="Montserrat" w:eastAsia="Segoe UI" w:hAnsi="Montserrat" w:cs="Segoe UI"/>
          <w:sz w:val="22"/>
          <w:szCs w:val="22"/>
        </w:rPr>
        <w:t>у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державному управлінні </w:t>
      </w:r>
      <w:r w:rsidR="00644A46">
        <w:rPr>
          <w:rFonts w:ascii="Montserrat" w:eastAsia="Segoe UI" w:hAnsi="Montserrat" w:cs="Segoe UI"/>
          <w:sz w:val="22"/>
          <w:szCs w:val="22"/>
        </w:rPr>
        <w:t xml:space="preserve">й одержаних </w:t>
      </w:r>
      <w:r w:rsidRPr="234DCCB6">
        <w:rPr>
          <w:rFonts w:ascii="Montserrat" w:eastAsia="Segoe UI" w:hAnsi="Montserrat" w:cs="Segoe UI"/>
          <w:sz w:val="22"/>
          <w:szCs w:val="22"/>
        </w:rPr>
        <w:t>економічних ефектів  (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cost-benefit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analysis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>);</w:t>
      </w:r>
    </w:p>
    <w:p w14:paraId="75EA69A6" w14:textId="0FD4F651" w:rsidR="006F5A4E" w:rsidRPr="006F5A4E" w:rsidRDefault="0309BC7F" w:rsidP="00661AB8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sz w:val="22"/>
          <w:szCs w:val="22"/>
        </w:rPr>
        <w:t>виміряти ключові індикатори результативності, а саме: (1) скорочення часу надання державних послуг</w:t>
      </w:r>
      <w:r w:rsidR="00644A46">
        <w:rPr>
          <w:rFonts w:ascii="Montserrat" w:eastAsia="Segoe UI" w:hAnsi="Montserrat" w:cs="Segoe UI"/>
          <w:sz w:val="22"/>
          <w:szCs w:val="22"/>
        </w:rPr>
        <w:t xml:space="preserve"> </w:t>
      </w:r>
      <w:r w:rsidRPr="234DCCB6">
        <w:rPr>
          <w:rFonts w:ascii="Montserrat" w:eastAsia="Segoe UI" w:hAnsi="Montserrat" w:cs="Segoe UI"/>
          <w:sz w:val="22"/>
          <w:szCs w:val="22"/>
        </w:rPr>
        <w:t>/</w:t>
      </w:r>
      <w:r w:rsidR="00644A46">
        <w:rPr>
          <w:rFonts w:ascii="Montserrat" w:eastAsia="Segoe UI" w:hAnsi="Montserrat" w:cs="Segoe UI"/>
          <w:sz w:val="22"/>
          <w:szCs w:val="22"/>
        </w:rPr>
        <w:t xml:space="preserve"> 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реалізації процесів; (2) економічний та антикорупційний ефект від упровадження нових секторальних реформ у сфері </w:t>
      </w:r>
      <w:proofErr w:type="spellStart"/>
      <w:r w:rsidRPr="234DCCB6">
        <w:rPr>
          <w:rFonts w:ascii="Montserrat" w:eastAsia="Segoe UI" w:hAnsi="Montserrat" w:cs="Segoe UI"/>
          <w:sz w:val="22"/>
          <w:szCs w:val="22"/>
        </w:rPr>
        <w:t>цифровізації</w:t>
      </w:r>
      <w:proofErr w:type="spellEnd"/>
      <w:r w:rsidRPr="234DCCB6">
        <w:rPr>
          <w:rFonts w:ascii="Montserrat" w:eastAsia="Segoe UI" w:hAnsi="Montserrat" w:cs="Segoe UI"/>
          <w:sz w:val="22"/>
          <w:szCs w:val="22"/>
        </w:rPr>
        <w:t xml:space="preserve"> державних послуг</w:t>
      </w:r>
      <w:r w:rsidR="470404F9" w:rsidRPr="234DCCB6">
        <w:rPr>
          <w:rFonts w:ascii="Montserrat" w:eastAsia="Segoe UI" w:hAnsi="Montserrat" w:cs="Segoe UI"/>
          <w:sz w:val="22"/>
          <w:szCs w:val="22"/>
        </w:rPr>
        <w:t>;</w:t>
      </w:r>
    </w:p>
    <w:p w14:paraId="3C45C19F" w14:textId="570FA3CD" w:rsidR="00F858DE" w:rsidRPr="00F858DE" w:rsidRDefault="0309BC7F" w:rsidP="00661AB8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sz w:val="22"/>
          <w:szCs w:val="22"/>
        </w:rPr>
        <w:t xml:space="preserve">визначити поточну та максимальну економію окремо для громадян, бізнесу </w:t>
      </w:r>
      <w:r w:rsidR="00644A46">
        <w:rPr>
          <w:rFonts w:ascii="Montserrat" w:eastAsia="Segoe UI" w:hAnsi="Montserrat" w:cs="Segoe UI"/>
          <w:sz w:val="22"/>
          <w:szCs w:val="22"/>
        </w:rPr>
        <w:t xml:space="preserve"> та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держави</w:t>
      </w:r>
      <w:r w:rsidR="00644A46">
        <w:rPr>
          <w:rFonts w:ascii="Montserrat" w:eastAsia="Segoe UI" w:hAnsi="Montserrat" w:cs="Segoe UI"/>
          <w:sz w:val="22"/>
          <w:szCs w:val="22"/>
        </w:rPr>
        <w:t xml:space="preserve"> й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оцінити довгостроковий вплив цифрових трансформацій на економіку України;</w:t>
      </w:r>
    </w:p>
    <w:p w14:paraId="6EB2F1D0" w14:textId="1D6F598B" w:rsidR="00B519B9" w:rsidRPr="006D3E0B" w:rsidRDefault="13B96D0B" w:rsidP="00661AB8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sz w:val="22"/>
          <w:szCs w:val="22"/>
        </w:rPr>
        <w:t>розробити рекомендації</w:t>
      </w:r>
      <w:r w:rsidR="7A62DEC1" w:rsidRPr="234DCCB6">
        <w:rPr>
          <w:rFonts w:ascii="Montserrat" w:eastAsia="Segoe UI" w:hAnsi="Montserrat" w:cs="Segoe UI"/>
          <w:sz w:val="22"/>
          <w:szCs w:val="22"/>
        </w:rPr>
        <w:t xml:space="preserve"> щодо </w:t>
      </w:r>
      <w:r w:rsidR="00644A46">
        <w:rPr>
          <w:rFonts w:ascii="Montserrat" w:eastAsia="Segoe UI" w:hAnsi="Montserrat" w:cs="Segoe UI"/>
          <w:sz w:val="22"/>
          <w:szCs w:val="22"/>
        </w:rPr>
        <w:t>можливих</w:t>
      </w:r>
      <w:r w:rsidR="5D740546" w:rsidRPr="234DCCB6">
        <w:rPr>
          <w:rFonts w:ascii="Montserrat" w:eastAsia="Segoe UI" w:hAnsi="Montserrat" w:cs="Segoe UI"/>
          <w:sz w:val="22"/>
          <w:szCs w:val="22"/>
        </w:rPr>
        <w:t xml:space="preserve"> нових </w:t>
      </w:r>
      <w:proofErr w:type="spellStart"/>
      <w:r w:rsidR="5D740546" w:rsidRPr="234DCCB6">
        <w:rPr>
          <w:rFonts w:ascii="Montserrat" w:eastAsia="Segoe UI" w:hAnsi="Montserrat" w:cs="Segoe UI"/>
          <w:sz w:val="22"/>
          <w:szCs w:val="22"/>
        </w:rPr>
        <w:t>активностей</w:t>
      </w:r>
      <w:proofErr w:type="spellEnd"/>
      <w:r w:rsidR="7A62DEC1" w:rsidRPr="234DCCB6">
        <w:rPr>
          <w:rFonts w:ascii="Montserrat" w:eastAsia="Segoe UI" w:hAnsi="Montserrat" w:cs="Segoe UI"/>
          <w:sz w:val="22"/>
          <w:szCs w:val="22"/>
        </w:rPr>
        <w:t xml:space="preserve"> програми </w:t>
      </w:r>
      <w:r w:rsidR="7A62DEC1" w:rsidRPr="234DCCB6">
        <w:rPr>
          <w:rFonts w:ascii="Montserrat" w:eastAsia="Segoe UI" w:hAnsi="Montserrat" w:cs="Segoe UI"/>
          <w:sz w:val="22"/>
          <w:szCs w:val="22"/>
          <w:lang w:val="en-US"/>
        </w:rPr>
        <w:t>EGAP</w:t>
      </w:r>
      <w:r w:rsidR="7A62DEC1"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r w:rsidR="00AD4C87">
        <w:rPr>
          <w:rFonts w:ascii="Montserrat" w:eastAsia="Segoe UI" w:hAnsi="Montserrat" w:cs="Segoe UI"/>
          <w:sz w:val="22"/>
          <w:szCs w:val="22"/>
        </w:rPr>
        <w:t>із</w:t>
      </w:r>
      <w:r w:rsidR="00644A46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="42831FF3" w:rsidRPr="234DCCB6">
        <w:rPr>
          <w:rFonts w:ascii="Montserrat" w:eastAsia="Segoe UI" w:hAnsi="Montserrat" w:cs="Segoe UI"/>
          <w:sz w:val="22"/>
          <w:szCs w:val="22"/>
        </w:rPr>
        <w:t>цифровізації</w:t>
      </w:r>
      <w:proofErr w:type="spellEnd"/>
      <w:r w:rsidR="42831FF3" w:rsidRPr="234DCCB6">
        <w:rPr>
          <w:rFonts w:ascii="Montserrat" w:eastAsia="Segoe UI" w:hAnsi="Montserrat" w:cs="Segoe UI"/>
          <w:sz w:val="22"/>
          <w:szCs w:val="22"/>
        </w:rPr>
        <w:t xml:space="preserve"> державних (публічних) послуг</w:t>
      </w:r>
      <w:r w:rsidR="00292BBB">
        <w:rPr>
          <w:rFonts w:ascii="Montserrat" w:eastAsia="Segoe UI" w:hAnsi="Montserrat" w:cs="Segoe UI"/>
          <w:sz w:val="22"/>
          <w:szCs w:val="22"/>
        </w:rPr>
        <w:t xml:space="preserve"> та їхнього впровадження</w:t>
      </w:r>
      <w:r w:rsidR="42831FF3" w:rsidRPr="234DCCB6">
        <w:rPr>
          <w:rFonts w:ascii="Montserrat" w:eastAsia="Segoe UI" w:hAnsi="Montserrat" w:cs="Segoe UI"/>
          <w:sz w:val="22"/>
          <w:szCs w:val="22"/>
        </w:rPr>
        <w:t>.</w:t>
      </w:r>
    </w:p>
    <w:p w14:paraId="49B4ACCB" w14:textId="7DE6E610" w:rsidR="00F737F2" w:rsidRDefault="0309BC7F" w:rsidP="52244902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b/>
          <w:bCs/>
          <w:sz w:val="22"/>
          <w:szCs w:val="22"/>
        </w:rPr>
        <w:t>Об’єкт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дослідження </w:t>
      </w:r>
      <w:r w:rsidR="00644A46" w:rsidRPr="00644A46">
        <w:rPr>
          <w:rFonts w:ascii="Montserrat" w:eastAsia="Segoe UI" w:hAnsi="Montserrat" w:cs="Segoe UI"/>
          <w:sz w:val="22"/>
          <w:szCs w:val="22"/>
        </w:rPr>
        <w:t>–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r w:rsidR="00644A46">
        <w:rPr>
          <w:rFonts w:ascii="Montserrat" w:eastAsia="Segoe UI" w:hAnsi="Montserrat" w:cs="Segoe UI"/>
          <w:sz w:val="22"/>
          <w:szCs w:val="22"/>
        </w:rPr>
        <w:t>у</w:t>
      </w:r>
      <w:r w:rsidR="09DF3220" w:rsidRPr="234DCCB6">
        <w:rPr>
          <w:rFonts w:ascii="Montserrat" w:eastAsia="Segoe UI" w:hAnsi="Montserrat" w:cs="Segoe UI"/>
          <w:sz w:val="22"/>
          <w:szCs w:val="22"/>
        </w:rPr>
        <w:t>провадження цифрових реформ</w:t>
      </w:r>
      <w:r w:rsidRPr="234DCCB6">
        <w:rPr>
          <w:rFonts w:ascii="Montserrat" w:eastAsia="Segoe UI" w:hAnsi="Montserrat" w:cs="Segoe UI"/>
          <w:sz w:val="22"/>
          <w:szCs w:val="22"/>
        </w:rPr>
        <w:t>, які програм</w:t>
      </w:r>
      <w:r w:rsidR="009C5556">
        <w:rPr>
          <w:rFonts w:ascii="Montserrat" w:eastAsia="Segoe UI" w:hAnsi="Montserrat" w:cs="Segoe UI"/>
          <w:sz w:val="22"/>
          <w:szCs w:val="22"/>
        </w:rPr>
        <w:t>а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EGAP</w:t>
      </w:r>
      <w:r w:rsidR="79F9BF12"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r w:rsidR="009C5556">
        <w:rPr>
          <w:rFonts w:ascii="Montserrat" w:eastAsia="Segoe UI" w:hAnsi="Montserrat" w:cs="Segoe UI"/>
          <w:sz w:val="22"/>
          <w:szCs w:val="22"/>
        </w:rPr>
        <w:t xml:space="preserve">підтримала </w:t>
      </w:r>
      <w:r w:rsidR="79F9BF12" w:rsidRPr="234DCCB6">
        <w:rPr>
          <w:rFonts w:ascii="Montserrat" w:eastAsia="Segoe UI" w:hAnsi="Montserrat" w:cs="Segoe UI"/>
          <w:sz w:val="22"/>
          <w:szCs w:val="22"/>
        </w:rPr>
        <w:t xml:space="preserve">в </w:t>
      </w:r>
      <w:r w:rsidR="79F9BF12" w:rsidRPr="00772DA3">
        <w:rPr>
          <w:rFonts w:ascii="Montserrat" w:eastAsia="Segoe UI" w:hAnsi="Montserrat" w:cs="Segoe UI"/>
          <w:sz w:val="22"/>
          <w:szCs w:val="22"/>
        </w:rPr>
        <w:t xml:space="preserve">межах </w:t>
      </w:r>
      <w:r w:rsidR="00772DA3" w:rsidRPr="00772DA3">
        <w:rPr>
          <w:rFonts w:ascii="Montserrat" w:eastAsia="Segoe UI" w:hAnsi="Montserrat" w:cs="Segoe UI"/>
          <w:sz w:val="22"/>
          <w:szCs w:val="22"/>
          <w:lang w:val="en-US"/>
        </w:rPr>
        <w:t>O</w:t>
      </w:r>
      <w:proofErr w:type="spellStart"/>
      <w:r w:rsidR="79F9BF12" w:rsidRPr="00772DA3">
        <w:rPr>
          <w:rFonts w:ascii="Montserrat" w:eastAsia="Segoe UI" w:hAnsi="Montserrat" w:cs="Segoe UI"/>
          <w:sz w:val="22"/>
          <w:szCs w:val="22"/>
        </w:rPr>
        <w:t>utcomes</w:t>
      </w:r>
      <w:proofErr w:type="spellEnd"/>
      <w:r w:rsidR="79F9BF12" w:rsidRPr="00772DA3">
        <w:rPr>
          <w:rFonts w:ascii="Montserrat" w:eastAsia="Segoe UI" w:hAnsi="Montserrat" w:cs="Segoe UI"/>
          <w:sz w:val="22"/>
          <w:szCs w:val="22"/>
        </w:rPr>
        <w:t xml:space="preserve"> 1</w:t>
      </w:r>
      <w:r w:rsidR="00772DA3" w:rsidRPr="00772DA3">
        <w:rPr>
          <w:rFonts w:ascii="Montserrat" w:eastAsia="Segoe UI" w:hAnsi="Montserrat" w:cs="Segoe UI"/>
          <w:sz w:val="22"/>
          <w:szCs w:val="22"/>
        </w:rPr>
        <w:t xml:space="preserve"> та</w:t>
      </w:r>
      <w:r w:rsidR="79F9BF12" w:rsidRPr="00772DA3">
        <w:rPr>
          <w:rFonts w:ascii="Montserrat" w:eastAsia="Segoe UI" w:hAnsi="Montserrat" w:cs="Segoe UI"/>
          <w:sz w:val="22"/>
          <w:szCs w:val="22"/>
        </w:rPr>
        <w:t xml:space="preserve"> 2.</w:t>
      </w:r>
    </w:p>
    <w:p w14:paraId="7E9F6A40" w14:textId="1FD7998B" w:rsidR="00F737F2" w:rsidRDefault="140FF654" w:rsidP="00FB1330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b/>
          <w:bCs/>
          <w:sz w:val="22"/>
          <w:szCs w:val="22"/>
        </w:rPr>
        <w:t>Предмет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дослідження</w:t>
      </w:r>
      <w:r w:rsidR="045E2AB5"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r w:rsidR="00644A46" w:rsidRPr="00644A46">
        <w:rPr>
          <w:rFonts w:ascii="Montserrat" w:eastAsia="Segoe UI" w:hAnsi="Montserrat" w:cs="Segoe UI"/>
          <w:sz w:val="22"/>
          <w:szCs w:val="22"/>
        </w:rPr>
        <w:t>–</w:t>
      </w:r>
      <w:r w:rsidR="045E2AB5"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r w:rsidR="771F2AC6" w:rsidRPr="234DCCB6">
        <w:rPr>
          <w:rFonts w:ascii="Montserrat" w:eastAsia="Segoe UI" w:hAnsi="Montserrat" w:cs="Segoe UI"/>
          <w:sz w:val="22"/>
          <w:szCs w:val="22"/>
        </w:rPr>
        <w:t>економічні ефекти впровадження цифрових технологій у сфері державних (публічних) послуг, зокрема через зміну витрат часу та ресурсів користувачів і держави (</w:t>
      </w:r>
      <w:r w:rsidR="00644A46">
        <w:rPr>
          <w:rFonts w:ascii="Montserrat" w:eastAsia="Segoe UI" w:hAnsi="Montserrat" w:cs="Segoe UI"/>
          <w:sz w:val="22"/>
          <w:szCs w:val="22"/>
        </w:rPr>
        <w:t>у</w:t>
      </w:r>
      <w:r w:rsidR="771F2AC6" w:rsidRPr="234DCCB6">
        <w:rPr>
          <w:rFonts w:ascii="Montserrat" w:eastAsia="Segoe UI" w:hAnsi="Montserrat" w:cs="Segoe UI"/>
          <w:sz w:val="22"/>
          <w:szCs w:val="22"/>
        </w:rPr>
        <w:t xml:space="preserve"> межах аналізу співвідношення витрат і </w:t>
      </w:r>
      <w:r w:rsidR="066EADC0" w:rsidRPr="234DCCB6">
        <w:rPr>
          <w:rFonts w:ascii="Montserrat" w:eastAsia="Segoe UI" w:hAnsi="Montserrat" w:cs="Segoe UI"/>
          <w:sz w:val="22"/>
          <w:szCs w:val="22"/>
        </w:rPr>
        <w:t>вигід</w:t>
      </w:r>
      <w:r w:rsidR="771F2AC6" w:rsidRPr="234DCCB6">
        <w:rPr>
          <w:rFonts w:ascii="Montserrat" w:eastAsia="Segoe UI" w:hAnsi="Montserrat" w:cs="Segoe UI"/>
          <w:sz w:val="22"/>
          <w:szCs w:val="22"/>
        </w:rPr>
        <w:t xml:space="preserve">, </w:t>
      </w:r>
      <w:proofErr w:type="spellStart"/>
      <w:r w:rsidR="771F2AC6" w:rsidRPr="234DCCB6">
        <w:rPr>
          <w:rFonts w:ascii="Montserrat" w:eastAsia="Segoe UI" w:hAnsi="Montserrat" w:cs="Segoe UI"/>
          <w:sz w:val="22"/>
          <w:szCs w:val="22"/>
        </w:rPr>
        <w:t>cost-benefit</w:t>
      </w:r>
      <w:proofErr w:type="spellEnd"/>
      <w:r w:rsidR="771F2AC6"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="771F2AC6" w:rsidRPr="234DCCB6">
        <w:rPr>
          <w:rFonts w:ascii="Montserrat" w:eastAsia="Segoe UI" w:hAnsi="Montserrat" w:cs="Segoe UI"/>
          <w:sz w:val="22"/>
          <w:szCs w:val="22"/>
        </w:rPr>
        <w:t>analysis</w:t>
      </w:r>
      <w:proofErr w:type="spellEnd"/>
      <w:r w:rsidR="771F2AC6" w:rsidRPr="234DCCB6">
        <w:rPr>
          <w:rFonts w:ascii="Montserrat" w:eastAsia="Segoe UI" w:hAnsi="Montserrat" w:cs="Segoe UI"/>
          <w:sz w:val="22"/>
          <w:szCs w:val="22"/>
        </w:rPr>
        <w:t>), а також пов’язані антикорупційні ефекти та вплив цих змін на макроекономічні показники країни.</w:t>
      </w:r>
      <w:r w:rsidR="3E3B9A7C" w:rsidRPr="234DCCB6">
        <w:rPr>
          <w:rFonts w:ascii="Montserrat" w:eastAsia="Segoe UI" w:hAnsi="Montserrat" w:cs="Segoe UI"/>
          <w:sz w:val="22"/>
          <w:szCs w:val="22"/>
        </w:rPr>
        <w:t xml:space="preserve"> </w:t>
      </w:r>
    </w:p>
    <w:p w14:paraId="5958B16E" w14:textId="77777777" w:rsidR="00FB1330" w:rsidRDefault="00FB1330" w:rsidP="00FB1330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</w:p>
    <w:p w14:paraId="4F310B84" w14:textId="77777777" w:rsidR="005444FF" w:rsidRPr="00E11922" w:rsidRDefault="005444FF" w:rsidP="00FB1330">
      <w:pPr>
        <w:pStyle w:val="11"/>
        <w:spacing w:before="0" w:after="120"/>
        <w:ind w:right="-1"/>
        <w:rPr>
          <w:rFonts w:ascii="Montserrat" w:hAnsi="Montserrat"/>
          <w:sz w:val="28"/>
          <w:szCs w:val="28"/>
        </w:rPr>
      </w:pPr>
      <w:bookmarkStart w:id="11" w:name="_Toc226634486"/>
      <w:r w:rsidRPr="00E11922">
        <w:rPr>
          <w:rFonts w:ascii="Montserrat" w:hAnsi="Montserrat"/>
          <w:sz w:val="28"/>
          <w:szCs w:val="28"/>
        </w:rPr>
        <w:t xml:space="preserve">Вимоги до методології </w:t>
      </w:r>
      <w:r>
        <w:rPr>
          <w:rFonts w:ascii="Montserrat" w:hAnsi="Montserrat"/>
          <w:sz w:val="28"/>
          <w:szCs w:val="28"/>
        </w:rPr>
        <w:t>дослідження</w:t>
      </w:r>
      <w:bookmarkEnd w:id="11"/>
    </w:p>
    <w:p w14:paraId="40AE5BE7" w14:textId="28698FAF" w:rsidR="00FF0C37" w:rsidRDefault="001D4EDA" w:rsidP="00E852E0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У межах</w:t>
      </w:r>
      <w:r w:rsidR="00FF0C37" w:rsidRPr="00FF0C37">
        <w:rPr>
          <w:rFonts w:ascii="Montserrat" w:eastAsia="Segoe UI" w:hAnsi="Montserrat" w:cs="Segoe UI"/>
          <w:sz w:val="22"/>
          <w:szCs w:val="22"/>
        </w:rPr>
        <w:t xml:space="preserve"> </w:t>
      </w:r>
      <w:r w:rsidR="00167F6D">
        <w:rPr>
          <w:rFonts w:ascii="Montserrat" w:eastAsia="Segoe UI" w:hAnsi="Montserrat" w:cs="Segoe UI"/>
          <w:sz w:val="22"/>
          <w:szCs w:val="22"/>
        </w:rPr>
        <w:t>етап</w:t>
      </w:r>
      <w:r>
        <w:rPr>
          <w:rFonts w:ascii="Montserrat" w:eastAsia="Segoe UI" w:hAnsi="Montserrat" w:cs="Segoe UI"/>
          <w:sz w:val="22"/>
          <w:szCs w:val="22"/>
        </w:rPr>
        <w:t>у</w:t>
      </w:r>
      <w:r w:rsidR="00167F6D">
        <w:rPr>
          <w:rFonts w:ascii="Montserrat" w:eastAsia="Segoe UI" w:hAnsi="Montserrat" w:cs="Segoe UI"/>
          <w:sz w:val="22"/>
          <w:szCs w:val="22"/>
        </w:rPr>
        <w:t xml:space="preserve"> кабінетного </w:t>
      </w:r>
      <w:r w:rsidR="00146DAD">
        <w:rPr>
          <w:rFonts w:ascii="Montserrat" w:eastAsia="Segoe UI" w:hAnsi="Montserrat" w:cs="Segoe UI"/>
          <w:sz w:val="22"/>
          <w:szCs w:val="22"/>
        </w:rPr>
        <w:t>аналізу</w:t>
      </w:r>
      <w:r w:rsidR="00167F6D">
        <w:rPr>
          <w:rFonts w:ascii="Montserrat" w:eastAsia="Segoe UI" w:hAnsi="Montserrat" w:cs="Segoe UI"/>
          <w:sz w:val="22"/>
          <w:szCs w:val="22"/>
        </w:rPr>
        <w:t xml:space="preserve"> (</w:t>
      </w:r>
      <w:r w:rsidR="00167F6D">
        <w:rPr>
          <w:rFonts w:ascii="Montserrat" w:eastAsia="Segoe UI" w:hAnsi="Montserrat" w:cs="Segoe UI"/>
          <w:sz w:val="22"/>
          <w:szCs w:val="22"/>
          <w:lang w:val="en-US"/>
        </w:rPr>
        <w:t>desk</w:t>
      </w:r>
      <w:r w:rsidR="00167F6D" w:rsidRPr="005C2A77">
        <w:rPr>
          <w:rFonts w:ascii="Montserrat" w:eastAsia="Segoe UI" w:hAnsi="Montserrat" w:cs="Segoe UI"/>
          <w:sz w:val="22"/>
          <w:szCs w:val="22"/>
        </w:rPr>
        <w:t xml:space="preserve"> </w:t>
      </w:r>
      <w:r w:rsidR="00167F6D">
        <w:rPr>
          <w:rFonts w:ascii="Montserrat" w:eastAsia="Segoe UI" w:hAnsi="Montserrat" w:cs="Segoe UI"/>
          <w:sz w:val="22"/>
          <w:szCs w:val="22"/>
          <w:lang w:val="en-US"/>
        </w:rPr>
        <w:t>research</w:t>
      </w:r>
      <w:r w:rsidR="00167F6D" w:rsidRPr="005C2A77">
        <w:rPr>
          <w:rFonts w:ascii="Montserrat" w:eastAsia="Segoe UI" w:hAnsi="Montserrat" w:cs="Segoe UI"/>
          <w:sz w:val="22"/>
          <w:szCs w:val="22"/>
        </w:rPr>
        <w:t>)</w:t>
      </w:r>
      <w:r w:rsidR="00FF0C37" w:rsidRPr="00FF0C37">
        <w:rPr>
          <w:rFonts w:ascii="Montserrat" w:eastAsia="Segoe UI" w:hAnsi="Montserrat" w:cs="Segoe UI"/>
          <w:sz w:val="22"/>
          <w:szCs w:val="22"/>
        </w:rPr>
        <w:t xml:space="preserve"> команда має підготувати початковий звіт (</w:t>
      </w:r>
      <w:proofErr w:type="spellStart"/>
      <w:r w:rsidR="00FF0C37" w:rsidRPr="00FF0C37">
        <w:rPr>
          <w:rFonts w:ascii="Montserrat" w:eastAsia="Segoe UI" w:hAnsi="Montserrat" w:cs="Segoe UI"/>
          <w:sz w:val="22"/>
          <w:szCs w:val="22"/>
        </w:rPr>
        <w:t>Inception</w:t>
      </w:r>
      <w:proofErr w:type="spellEnd"/>
      <w:r w:rsidR="00FF0C37" w:rsidRPr="00FF0C37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="00FF0C37" w:rsidRPr="00FF0C37">
        <w:rPr>
          <w:rFonts w:ascii="Montserrat" w:eastAsia="Segoe UI" w:hAnsi="Montserrat" w:cs="Segoe UI"/>
          <w:sz w:val="22"/>
          <w:szCs w:val="22"/>
        </w:rPr>
        <w:t>Report</w:t>
      </w:r>
      <w:proofErr w:type="spellEnd"/>
      <w:r w:rsidR="00FF0C37" w:rsidRPr="00FF0C37">
        <w:rPr>
          <w:rFonts w:ascii="Montserrat" w:eastAsia="Segoe UI" w:hAnsi="Montserrat" w:cs="Segoe UI"/>
          <w:sz w:val="22"/>
          <w:szCs w:val="22"/>
        </w:rPr>
        <w:t xml:space="preserve">), </w:t>
      </w:r>
      <w:r w:rsidR="00644A46">
        <w:rPr>
          <w:rFonts w:ascii="Montserrat" w:eastAsia="Segoe UI" w:hAnsi="Montserrat" w:cs="Segoe UI"/>
          <w:sz w:val="22"/>
          <w:szCs w:val="22"/>
        </w:rPr>
        <w:t>надаючи</w:t>
      </w:r>
      <w:r w:rsidR="00FF0C37" w:rsidRPr="00FF0C37">
        <w:rPr>
          <w:rFonts w:ascii="Montserrat" w:eastAsia="Segoe UI" w:hAnsi="Montserrat" w:cs="Segoe UI"/>
          <w:sz w:val="22"/>
          <w:szCs w:val="22"/>
        </w:rPr>
        <w:t xml:space="preserve"> детальний опис, обґрунтування та уточнення методології дослідження. Запропонована методологія має спиратися на підходи, апробовані під час проведеного у 2025 році</w:t>
      </w:r>
      <w:r w:rsidR="00644A46" w:rsidRPr="00644A46">
        <w:rPr>
          <w:rFonts w:ascii="Montserrat" w:eastAsia="Segoe UI" w:hAnsi="Montserrat" w:cs="Segoe UI"/>
          <w:sz w:val="22"/>
          <w:szCs w:val="22"/>
        </w:rPr>
        <w:t xml:space="preserve"> </w:t>
      </w:r>
      <w:r w:rsidR="00644A46" w:rsidRPr="00FF0C37">
        <w:rPr>
          <w:rFonts w:ascii="Montserrat" w:eastAsia="Segoe UI" w:hAnsi="Montserrat" w:cs="Segoe UI"/>
          <w:sz w:val="22"/>
          <w:szCs w:val="22"/>
        </w:rPr>
        <w:t>дослідження</w:t>
      </w:r>
      <w:r w:rsidR="00FF0C37" w:rsidRPr="00FF0C37">
        <w:rPr>
          <w:rFonts w:ascii="Montserrat" w:eastAsia="Segoe UI" w:hAnsi="Montserrat" w:cs="Segoe UI"/>
          <w:sz w:val="22"/>
          <w:szCs w:val="22"/>
        </w:rPr>
        <w:t xml:space="preserve">, </w:t>
      </w:r>
      <w:r w:rsidR="00644A46">
        <w:rPr>
          <w:rFonts w:ascii="Montserrat" w:eastAsia="Segoe UI" w:hAnsi="Montserrat" w:cs="Segoe UI"/>
          <w:sz w:val="22"/>
          <w:szCs w:val="22"/>
        </w:rPr>
        <w:t>та охоплювати</w:t>
      </w:r>
      <w:r w:rsidR="00FF0C37" w:rsidRPr="00FF0C37">
        <w:rPr>
          <w:rFonts w:ascii="Montserrat" w:eastAsia="Segoe UI" w:hAnsi="Montserrat" w:cs="Segoe UI"/>
          <w:sz w:val="22"/>
          <w:szCs w:val="22"/>
        </w:rPr>
        <w:t xml:space="preserve"> можлив</w:t>
      </w:r>
      <w:r w:rsidR="00644A46">
        <w:rPr>
          <w:rFonts w:ascii="Montserrat" w:eastAsia="Segoe UI" w:hAnsi="Montserrat" w:cs="Segoe UI"/>
          <w:sz w:val="22"/>
          <w:szCs w:val="22"/>
        </w:rPr>
        <w:t>і</w:t>
      </w:r>
      <w:r w:rsidR="00FF0C37" w:rsidRPr="00FF0C37">
        <w:rPr>
          <w:rFonts w:ascii="Montserrat" w:eastAsia="Segoe UI" w:hAnsi="Montserrat" w:cs="Segoe UI"/>
          <w:sz w:val="22"/>
          <w:szCs w:val="22"/>
        </w:rPr>
        <w:t xml:space="preserve"> їх уточнення та адаптац</w:t>
      </w:r>
      <w:r w:rsidR="009C5556">
        <w:rPr>
          <w:rFonts w:ascii="Montserrat" w:eastAsia="Segoe UI" w:hAnsi="Montserrat" w:cs="Segoe UI"/>
          <w:sz w:val="22"/>
          <w:szCs w:val="22"/>
        </w:rPr>
        <w:t>і</w:t>
      </w:r>
      <w:r w:rsidR="00292BBB">
        <w:rPr>
          <w:rFonts w:ascii="Montserrat" w:eastAsia="Segoe UI" w:hAnsi="Montserrat" w:cs="Segoe UI"/>
          <w:sz w:val="22"/>
          <w:szCs w:val="22"/>
        </w:rPr>
        <w:t>ї</w:t>
      </w:r>
      <w:r w:rsidR="00FF0C37" w:rsidRPr="00FF0C37">
        <w:rPr>
          <w:rFonts w:ascii="Montserrat" w:eastAsia="Segoe UI" w:hAnsi="Montserrat" w:cs="Segoe UI"/>
          <w:sz w:val="22"/>
          <w:szCs w:val="22"/>
        </w:rPr>
        <w:t>.</w:t>
      </w:r>
    </w:p>
    <w:p w14:paraId="67101EC4" w14:textId="77777777" w:rsidR="00FB1330" w:rsidRDefault="00FB1330" w:rsidP="00E852E0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</w:p>
    <w:p w14:paraId="34628BE0" w14:textId="77777777" w:rsidR="00BE144C" w:rsidRPr="005444FF" w:rsidRDefault="00BE144C" w:rsidP="00FB1330">
      <w:pPr>
        <w:pStyle w:val="11"/>
        <w:spacing w:before="0" w:after="120"/>
        <w:ind w:right="-1"/>
        <w:rPr>
          <w:rFonts w:ascii="Montserrat" w:hAnsi="Montserrat"/>
          <w:sz w:val="28"/>
          <w:szCs w:val="28"/>
        </w:rPr>
      </w:pPr>
      <w:bookmarkStart w:id="12" w:name="_Toc226634487"/>
      <w:r w:rsidRPr="005444FF">
        <w:rPr>
          <w:rFonts w:ascii="Montserrat" w:hAnsi="Montserrat"/>
          <w:sz w:val="28"/>
          <w:szCs w:val="28"/>
        </w:rPr>
        <w:t>Вимоги до виконання дослідження</w:t>
      </w:r>
      <w:bookmarkEnd w:id="12"/>
    </w:p>
    <w:p w14:paraId="3C346FC6" w14:textId="22286337" w:rsidR="008D7433" w:rsidRDefault="00D23011" w:rsidP="00E852E0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43607D">
        <w:rPr>
          <w:rFonts w:ascii="Montserrat" w:eastAsia="Segoe UI" w:hAnsi="Montserrat" w:cs="Segoe UI"/>
          <w:sz w:val="22"/>
          <w:szCs w:val="22"/>
        </w:rPr>
        <w:t xml:space="preserve">Команда </w:t>
      </w:r>
      <w:r w:rsidR="00CD0EAD" w:rsidRPr="0043607D">
        <w:rPr>
          <w:rFonts w:ascii="Montserrat" w:eastAsia="Segoe UI" w:hAnsi="Montserrat" w:cs="Segoe UI"/>
          <w:sz w:val="22"/>
          <w:szCs w:val="22"/>
        </w:rPr>
        <w:t>має</w:t>
      </w:r>
      <w:r w:rsidR="002F770C">
        <w:rPr>
          <w:rFonts w:ascii="Montserrat" w:eastAsia="Segoe UI" w:hAnsi="Montserrat" w:cs="Segoe UI"/>
          <w:sz w:val="22"/>
          <w:szCs w:val="22"/>
        </w:rPr>
        <w:t xml:space="preserve"> </w:t>
      </w:r>
      <w:r w:rsidR="00D558AE">
        <w:rPr>
          <w:rFonts w:ascii="Montserrat" w:eastAsia="Segoe UI" w:hAnsi="Montserrat" w:cs="Segoe UI"/>
          <w:sz w:val="22"/>
          <w:szCs w:val="22"/>
        </w:rPr>
        <w:t xml:space="preserve">врахувати </w:t>
      </w:r>
      <w:r w:rsidR="00D558AE" w:rsidRPr="00D558AE">
        <w:rPr>
          <w:rFonts w:ascii="Montserrat" w:eastAsia="Segoe UI" w:hAnsi="Montserrat" w:cs="Segoe UI"/>
          <w:sz w:val="22"/>
          <w:szCs w:val="22"/>
        </w:rPr>
        <w:t>підходи</w:t>
      </w:r>
      <w:r w:rsidR="00644A46">
        <w:rPr>
          <w:rFonts w:ascii="Montserrat" w:eastAsia="Segoe UI" w:hAnsi="Montserrat" w:cs="Segoe UI"/>
          <w:sz w:val="22"/>
          <w:szCs w:val="22"/>
        </w:rPr>
        <w:t xml:space="preserve"> й</w:t>
      </w:r>
      <w:r w:rsidR="00D558AE" w:rsidRPr="00D558AE">
        <w:rPr>
          <w:rFonts w:ascii="Montserrat" w:eastAsia="Segoe UI" w:hAnsi="Montserrat" w:cs="Segoe UI"/>
          <w:sz w:val="22"/>
          <w:szCs w:val="22"/>
        </w:rPr>
        <w:t xml:space="preserve"> аналітичні моделі, </w:t>
      </w:r>
      <w:r w:rsidR="00644A46">
        <w:rPr>
          <w:rFonts w:ascii="Montserrat" w:eastAsia="Segoe UI" w:hAnsi="Montserrat" w:cs="Segoe UI"/>
          <w:sz w:val="22"/>
          <w:szCs w:val="22"/>
        </w:rPr>
        <w:t>застосовані</w:t>
      </w:r>
      <w:r w:rsidR="00D558AE" w:rsidRPr="00D558AE">
        <w:rPr>
          <w:rFonts w:ascii="Montserrat" w:eastAsia="Segoe UI" w:hAnsi="Montserrat" w:cs="Segoe UI"/>
          <w:sz w:val="22"/>
          <w:szCs w:val="22"/>
        </w:rPr>
        <w:t xml:space="preserve"> під час попередн</w:t>
      </w:r>
      <w:r w:rsidR="00D558AE">
        <w:rPr>
          <w:rFonts w:ascii="Montserrat" w:eastAsia="Segoe UI" w:hAnsi="Montserrat" w:cs="Segoe UI"/>
          <w:sz w:val="22"/>
          <w:szCs w:val="22"/>
        </w:rPr>
        <w:t>іх досліджен</w:t>
      </w:r>
      <w:r w:rsidR="00644A46">
        <w:rPr>
          <w:rFonts w:ascii="Montserrat" w:eastAsia="Segoe UI" w:hAnsi="Montserrat" w:cs="Segoe UI"/>
          <w:sz w:val="22"/>
          <w:szCs w:val="22"/>
        </w:rPr>
        <w:t>ь</w:t>
      </w:r>
      <w:r w:rsidR="00D558AE">
        <w:rPr>
          <w:rFonts w:ascii="Montserrat" w:eastAsia="Segoe UI" w:hAnsi="Montserrat" w:cs="Segoe UI"/>
          <w:sz w:val="22"/>
          <w:szCs w:val="22"/>
        </w:rPr>
        <w:t xml:space="preserve">, а також </w:t>
      </w:r>
      <w:r w:rsidR="002F770C">
        <w:rPr>
          <w:rFonts w:ascii="Montserrat" w:eastAsia="Segoe UI" w:hAnsi="Montserrat" w:cs="Segoe UI"/>
          <w:sz w:val="22"/>
          <w:szCs w:val="22"/>
        </w:rPr>
        <w:t>використати</w:t>
      </w:r>
      <w:r w:rsidR="008D7433">
        <w:rPr>
          <w:rFonts w:ascii="Montserrat" w:eastAsia="Segoe UI" w:hAnsi="Montserrat" w:cs="Segoe UI"/>
          <w:sz w:val="22"/>
          <w:szCs w:val="22"/>
        </w:rPr>
        <w:t>:</w:t>
      </w:r>
    </w:p>
    <w:p w14:paraId="74251E29" w14:textId="193FA635" w:rsidR="0043607D" w:rsidRPr="009C5556" w:rsidRDefault="00CD0EAD" w:rsidP="00661AB8">
      <w:pPr>
        <w:pStyle w:val="a3"/>
        <w:numPr>
          <w:ilvl w:val="0"/>
          <w:numId w:val="13"/>
        </w:num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  <w:r w:rsidRPr="009C5556">
        <w:rPr>
          <w:rFonts w:ascii="Montserrat" w:eastAsia="Segoe UI" w:hAnsi="Montserrat" w:cs="Segoe UI"/>
          <w:sz w:val="22"/>
          <w:szCs w:val="22"/>
        </w:rPr>
        <w:t>комбін</w:t>
      </w:r>
      <w:r w:rsidR="0043607D" w:rsidRPr="009C5556">
        <w:rPr>
          <w:rFonts w:ascii="Montserrat" w:eastAsia="Segoe UI" w:hAnsi="Montserrat" w:cs="Segoe UI"/>
          <w:sz w:val="22"/>
          <w:szCs w:val="22"/>
        </w:rPr>
        <w:t>ацію</w:t>
      </w:r>
      <w:r w:rsidR="00CB35AA" w:rsidRPr="009C5556">
        <w:rPr>
          <w:rFonts w:ascii="Montserrat" w:eastAsia="Segoe UI" w:hAnsi="Montserrat" w:cs="Segoe UI"/>
          <w:sz w:val="22"/>
          <w:szCs w:val="22"/>
        </w:rPr>
        <w:t xml:space="preserve"> моделей</w:t>
      </w:r>
      <w:r w:rsidR="0043607D" w:rsidRPr="009C5556">
        <w:rPr>
          <w:rFonts w:ascii="Montserrat" w:eastAsia="Segoe UI" w:hAnsi="Montserrat" w:cs="Segoe UI"/>
          <w:sz w:val="22"/>
          <w:szCs w:val="22"/>
        </w:rPr>
        <w:t xml:space="preserve"> </w:t>
      </w:r>
      <w:r w:rsidR="009C5556" w:rsidRPr="009C5556">
        <w:rPr>
          <w:rFonts w:ascii="Montserrat" w:eastAsia="Segoe UI" w:hAnsi="Montserrat" w:cs="Segoe UI"/>
          <w:sz w:val="22"/>
          <w:szCs w:val="22"/>
        </w:rPr>
        <w:t xml:space="preserve">стандартних витрат (Standard </w:t>
      </w:r>
      <w:proofErr w:type="spellStart"/>
      <w:r w:rsidR="009C5556" w:rsidRPr="009C5556">
        <w:rPr>
          <w:rFonts w:ascii="Montserrat" w:eastAsia="Segoe UI" w:hAnsi="Montserrat" w:cs="Segoe UI"/>
          <w:sz w:val="22"/>
          <w:szCs w:val="22"/>
        </w:rPr>
        <w:t>Cost</w:t>
      </w:r>
      <w:proofErr w:type="spellEnd"/>
      <w:r w:rsidR="009C5556" w:rsidRPr="009C5556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="009C5556" w:rsidRPr="009C5556">
        <w:rPr>
          <w:rFonts w:ascii="Montserrat" w:eastAsia="Segoe UI" w:hAnsi="Montserrat" w:cs="Segoe UI"/>
          <w:sz w:val="22"/>
          <w:szCs w:val="22"/>
        </w:rPr>
        <w:t>Model</w:t>
      </w:r>
      <w:proofErr w:type="spellEnd"/>
      <w:r w:rsidR="009C5556" w:rsidRPr="009C5556">
        <w:rPr>
          <w:rFonts w:ascii="Montserrat" w:eastAsia="Segoe UI" w:hAnsi="Montserrat" w:cs="Segoe UI"/>
          <w:sz w:val="22"/>
          <w:szCs w:val="22"/>
        </w:rPr>
        <w:t>, SCM) та загальної рівноваги (</w:t>
      </w:r>
      <w:proofErr w:type="spellStart"/>
      <w:r w:rsidR="009C5556" w:rsidRPr="009C5556">
        <w:rPr>
          <w:rFonts w:ascii="Montserrat" w:eastAsia="Segoe UI" w:hAnsi="Montserrat" w:cs="Segoe UI"/>
          <w:sz w:val="22"/>
          <w:szCs w:val="22"/>
        </w:rPr>
        <w:t>Computable</w:t>
      </w:r>
      <w:proofErr w:type="spellEnd"/>
      <w:r w:rsidR="009C5556" w:rsidRPr="009C5556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="009C5556" w:rsidRPr="009C5556">
        <w:rPr>
          <w:rFonts w:ascii="Montserrat" w:eastAsia="Segoe UI" w:hAnsi="Montserrat" w:cs="Segoe UI"/>
          <w:sz w:val="22"/>
          <w:szCs w:val="22"/>
        </w:rPr>
        <w:t>General</w:t>
      </w:r>
      <w:proofErr w:type="spellEnd"/>
      <w:r w:rsidR="009C5556" w:rsidRPr="009C5556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="009C5556" w:rsidRPr="009C5556">
        <w:rPr>
          <w:rFonts w:ascii="Montserrat" w:eastAsia="Segoe UI" w:hAnsi="Montserrat" w:cs="Segoe UI"/>
          <w:sz w:val="22"/>
          <w:szCs w:val="22"/>
        </w:rPr>
        <w:t>Equilibrium</w:t>
      </w:r>
      <w:proofErr w:type="spellEnd"/>
      <w:r w:rsidR="009C5556" w:rsidRPr="009C5556">
        <w:rPr>
          <w:rFonts w:ascii="Montserrat" w:eastAsia="Segoe UI" w:hAnsi="Montserrat" w:cs="Segoe UI"/>
          <w:sz w:val="22"/>
          <w:szCs w:val="22"/>
        </w:rPr>
        <w:t>, CGE)</w:t>
      </w:r>
      <w:r w:rsidR="00CB35AA" w:rsidRPr="009C5556">
        <w:rPr>
          <w:rFonts w:ascii="Montserrat" w:eastAsia="Segoe UI" w:hAnsi="Montserrat" w:cs="Segoe UI"/>
          <w:sz w:val="22"/>
          <w:szCs w:val="22"/>
        </w:rPr>
        <w:t>, щоб</w:t>
      </w:r>
      <w:r w:rsidR="007B144A" w:rsidRPr="009C5556">
        <w:rPr>
          <w:rFonts w:ascii="Montserrat" w:eastAsia="Segoe UI" w:hAnsi="Montserrat" w:cs="Segoe UI"/>
          <w:sz w:val="22"/>
          <w:szCs w:val="22"/>
        </w:rPr>
        <w:t xml:space="preserve"> визнач</w:t>
      </w:r>
      <w:r w:rsidR="00CB35AA" w:rsidRPr="009C5556">
        <w:rPr>
          <w:rFonts w:ascii="Montserrat" w:eastAsia="Segoe UI" w:hAnsi="Montserrat" w:cs="Segoe UI"/>
          <w:sz w:val="22"/>
          <w:szCs w:val="22"/>
        </w:rPr>
        <w:t>ит</w:t>
      </w:r>
      <w:r w:rsidR="009C5556">
        <w:rPr>
          <w:rFonts w:ascii="Montserrat" w:eastAsia="Segoe UI" w:hAnsi="Montserrat" w:cs="Segoe UI"/>
          <w:sz w:val="22"/>
          <w:szCs w:val="22"/>
        </w:rPr>
        <w:t>и</w:t>
      </w:r>
      <w:r w:rsidR="007B144A" w:rsidRPr="009C5556">
        <w:rPr>
          <w:rFonts w:ascii="Montserrat" w:eastAsia="Segoe UI" w:hAnsi="Montserrat" w:cs="Segoe UI"/>
          <w:sz w:val="22"/>
          <w:szCs w:val="22"/>
        </w:rPr>
        <w:t xml:space="preserve"> ефект</w:t>
      </w:r>
      <w:r w:rsidR="00CB35AA" w:rsidRPr="009C5556">
        <w:rPr>
          <w:rFonts w:ascii="Montserrat" w:eastAsia="Segoe UI" w:hAnsi="Montserrat" w:cs="Segoe UI"/>
          <w:sz w:val="22"/>
          <w:szCs w:val="22"/>
        </w:rPr>
        <w:t xml:space="preserve"> і</w:t>
      </w:r>
      <w:r w:rsidR="007B144A" w:rsidRPr="009C5556">
        <w:rPr>
          <w:rFonts w:ascii="Montserrat" w:eastAsia="Segoe UI" w:hAnsi="Montserrat" w:cs="Segoe UI"/>
          <w:sz w:val="22"/>
          <w:szCs w:val="22"/>
        </w:rPr>
        <w:t xml:space="preserve"> довгостроко</w:t>
      </w:r>
      <w:r w:rsidR="00CB35AA" w:rsidRPr="009C5556">
        <w:rPr>
          <w:rFonts w:ascii="Montserrat" w:eastAsia="Segoe UI" w:hAnsi="Montserrat" w:cs="Segoe UI"/>
          <w:sz w:val="22"/>
          <w:szCs w:val="22"/>
        </w:rPr>
        <w:t>вий</w:t>
      </w:r>
      <w:r w:rsidR="007B144A" w:rsidRPr="009C5556">
        <w:rPr>
          <w:rFonts w:ascii="Montserrat" w:eastAsia="Segoe UI" w:hAnsi="Montserrat" w:cs="Segoe UI"/>
          <w:sz w:val="22"/>
          <w:szCs w:val="22"/>
        </w:rPr>
        <w:t xml:space="preserve"> вплив на економіку України цифрової трансформаці</w:t>
      </w:r>
      <w:r w:rsidR="00B96747" w:rsidRPr="009C5556">
        <w:rPr>
          <w:rFonts w:ascii="Montserrat" w:eastAsia="Segoe UI" w:hAnsi="Montserrat" w:cs="Segoe UI"/>
          <w:sz w:val="22"/>
          <w:szCs w:val="22"/>
        </w:rPr>
        <w:t>ї надання державних (публічних) послуг</w:t>
      </w:r>
      <w:r w:rsidR="008D7433" w:rsidRPr="009C5556">
        <w:rPr>
          <w:rFonts w:ascii="Montserrat" w:eastAsia="Segoe UI" w:hAnsi="Montserrat" w:cs="Segoe UI"/>
          <w:sz w:val="22"/>
          <w:szCs w:val="22"/>
        </w:rPr>
        <w:t>;</w:t>
      </w:r>
    </w:p>
    <w:p w14:paraId="5DD58897" w14:textId="77777777" w:rsidR="001F3B2A" w:rsidRPr="001F3B2A" w:rsidRDefault="00B96747" w:rsidP="00661AB8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1F3B2A">
        <w:rPr>
          <w:rFonts w:ascii="Montserrat" w:eastAsiaTheme="minorEastAsia" w:hAnsi="Montserrat"/>
          <w:sz w:val="22"/>
          <w:szCs w:val="22"/>
          <w:lang w:val="uk"/>
        </w:rPr>
        <w:t>кількісн</w:t>
      </w:r>
      <w:r w:rsidR="002F770C" w:rsidRPr="001F3B2A">
        <w:rPr>
          <w:rFonts w:ascii="Montserrat" w:eastAsiaTheme="minorEastAsia" w:hAnsi="Montserrat"/>
          <w:sz w:val="22"/>
          <w:szCs w:val="22"/>
          <w:lang w:val="uk"/>
        </w:rPr>
        <w:t>і</w:t>
      </w:r>
      <w:r w:rsidRPr="001F3B2A">
        <w:rPr>
          <w:rFonts w:ascii="Montserrat" w:eastAsiaTheme="minorEastAsia" w:hAnsi="Montserrat"/>
          <w:sz w:val="22"/>
          <w:szCs w:val="22"/>
          <w:lang w:val="uk"/>
        </w:rPr>
        <w:t xml:space="preserve"> та якісн</w:t>
      </w:r>
      <w:r w:rsidR="002F770C" w:rsidRPr="001F3B2A">
        <w:rPr>
          <w:rFonts w:ascii="Montserrat" w:eastAsiaTheme="minorEastAsia" w:hAnsi="Montserrat"/>
          <w:sz w:val="22"/>
          <w:szCs w:val="22"/>
          <w:lang w:val="uk"/>
        </w:rPr>
        <w:t>і</w:t>
      </w:r>
      <w:r w:rsidRPr="001F3B2A">
        <w:rPr>
          <w:rFonts w:ascii="Montserrat" w:eastAsiaTheme="minorEastAsia" w:hAnsi="Montserrat"/>
          <w:sz w:val="22"/>
          <w:szCs w:val="22"/>
          <w:lang w:val="uk"/>
        </w:rPr>
        <w:t xml:space="preserve"> метод</w:t>
      </w:r>
      <w:r w:rsidR="002F770C" w:rsidRPr="001F3B2A">
        <w:rPr>
          <w:rFonts w:ascii="Montserrat" w:eastAsiaTheme="minorEastAsia" w:hAnsi="Montserrat"/>
          <w:sz w:val="22"/>
          <w:szCs w:val="22"/>
          <w:lang w:val="uk"/>
        </w:rPr>
        <w:t>и</w:t>
      </w:r>
      <w:r w:rsidRPr="001F3B2A">
        <w:rPr>
          <w:rFonts w:ascii="Montserrat" w:eastAsiaTheme="minorEastAsia" w:hAnsi="Montserrat"/>
          <w:sz w:val="22"/>
          <w:szCs w:val="22"/>
          <w:lang w:val="uk"/>
        </w:rPr>
        <w:t>, які забезпечують достовірність висновків, доказовість рекомендацій, надійність аналізу даних;</w:t>
      </w:r>
    </w:p>
    <w:p w14:paraId="708550D7" w14:textId="4FF94B51" w:rsidR="00B96747" w:rsidRPr="001F3B2A" w:rsidRDefault="00B96747" w:rsidP="00661AB8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1F3B2A">
        <w:rPr>
          <w:rFonts w:ascii="Montserrat" w:eastAsiaTheme="minorEastAsia" w:hAnsi="Montserrat"/>
          <w:sz w:val="22"/>
          <w:szCs w:val="22"/>
          <w:lang w:val="uk"/>
        </w:rPr>
        <w:t>релевантн</w:t>
      </w:r>
      <w:r w:rsidR="001F3B2A" w:rsidRPr="001F3B2A">
        <w:rPr>
          <w:rFonts w:ascii="Montserrat" w:eastAsiaTheme="minorEastAsia" w:hAnsi="Montserrat"/>
          <w:sz w:val="22"/>
          <w:szCs w:val="22"/>
          <w:lang w:val="uk"/>
        </w:rPr>
        <w:t>ий</w:t>
      </w:r>
      <w:r w:rsidRPr="001F3B2A">
        <w:rPr>
          <w:rFonts w:ascii="Montserrat" w:eastAsiaTheme="minorEastAsia" w:hAnsi="Montserrat"/>
          <w:sz w:val="22"/>
          <w:szCs w:val="22"/>
          <w:lang w:val="uk"/>
        </w:rPr>
        <w:t xml:space="preserve"> інструментарі</w:t>
      </w:r>
      <w:r w:rsidR="001F3B2A" w:rsidRPr="001F3B2A">
        <w:rPr>
          <w:rFonts w:ascii="Montserrat" w:eastAsiaTheme="minorEastAsia" w:hAnsi="Montserrat"/>
          <w:sz w:val="22"/>
          <w:szCs w:val="22"/>
          <w:lang w:val="uk"/>
        </w:rPr>
        <w:t>й</w:t>
      </w:r>
      <w:r w:rsidR="00844D6E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001F3B2A">
        <w:rPr>
          <w:rFonts w:ascii="Montserrat" w:eastAsiaTheme="minorEastAsia" w:hAnsi="Montserrat"/>
          <w:sz w:val="22"/>
          <w:szCs w:val="22"/>
          <w:lang w:val="uk"/>
        </w:rPr>
        <w:t>збору даних</w:t>
      </w:r>
      <w:r w:rsidR="001F3B2A" w:rsidRPr="001F3B2A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48D29343" w14:textId="6AE4E810" w:rsidR="000620D5" w:rsidRDefault="000620D5" w:rsidP="00E852E0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0620D5">
        <w:rPr>
          <w:rFonts w:ascii="Montserrat" w:eastAsia="Segoe UI" w:hAnsi="Montserrat" w:cs="Segoe UI"/>
          <w:sz w:val="22"/>
          <w:szCs w:val="22"/>
        </w:rPr>
        <w:t xml:space="preserve">Висновки та практичні рекомендації за результатами дослідження мають бути придатними для використання фахівцями Програми EGAP </w:t>
      </w:r>
      <w:r w:rsidR="00CB35AA">
        <w:rPr>
          <w:rFonts w:ascii="Montserrat" w:eastAsia="Segoe UI" w:hAnsi="Montserrat" w:cs="Segoe UI"/>
          <w:sz w:val="22"/>
          <w:szCs w:val="22"/>
        </w:rPr>
        <w:t>під час</w:t>
      </w:r>
      <w:r w:rsidRPr="000620D5">
        <w:rPr>
          <w:rFonts w:ascii="Montserrat" w:eastAsia="Segoe UI" w:hAnsi="Montserrat" w:cs="Segoe UI"/>
          <w:sz w:val="22"/>
          <w:szCs w:val="22"/>
        </w:rPr>
        <w:t xml:space="preserve"> подальшого </w:t>
      </w:r>
      <w:r w:rsidR="001E2B96" w:rsidRPr="000620D5">
        <w:rPr>
          <w:rFonts w:ascii="Montserrat" w:eastAsia="Segoe UI" w:hAnsi="Montserrat" w:cs="Segoe UI"/>
          <w:sz w:val="22"/>
          <w:szCs w:val="22"/>
        </w:rPr>
        <w:t xml:space="preserve">розроблення </w:t>
      </w:r>
      <w:r w:rsidR="001E2B96">
        <w:rPr>
          <w:rFonts w:ascii="Montserrat" w:eastAsia="Segoe UI" w:hAnsi="Montserrat" w:cs="Segoe UI"/>
          <w:sz w:val="22"/>
          <w:szCs w:val="22"/>
        </w:rPr>
        <w:t xml:space="preserve">та </w:t>
      </w:r>
      <w:r w:rsidRPr="000620D5">
        <w:rPr>
          <w:rFonts w:ascii="Montserrat" w:eastAsia="Segoe UI" w:hAnsi="Montserrat" w:cs="Segoe UI"/>
          <w:sz w:val="22"/>
          <w:szCs w:val="22"/>
        </w:rPr>
        <w:t xml:space="preserve">впровадження нових заходів у сфері </w:t>
      </w:r>
      <w:proofErr w:type="spellStart"/>
      <w:r w:rsidRPr="000620D5">
        <w:rPr>
          <w:rFonts w:ascii="Montserrat" w:eastAsia="Segoe UI" w:hAnsi="Montserrat" w:cs="Segoe UI"/>
          <w:sz w:val="22"/>
          <w:szCs w:val="22"/>
        </w:rPr>
        <w:t>цифровізації</w:t>
      </w:r>
      <w:proofErr w:type="spellEnd"/>
      <w:r w:rsidRPr="000620D5">
        <w:rPr>
          <w:rFonts w:ascii="Montserrat" w:eastAsia="Segoe UI" w:hAnsi="Montserrat" w:cs="Segoe UI"/>
          <w:sz w:val="22"/>
          <w:szCs w:val="22"/>
        </w:rPr>
        <w:t xml:space="preserve"> державних (публічних) послуг.</w:t>
      </w:r>
    </w:p>
    <w:p w14:paraId="06D4E559" w14:textId="77777777" w:rsidR="00FB1330" w:rsidRDefault="00FB1330" w:rsidP="00FB133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</w:rPr>
      </w:pPr>
    </w:p>
    <w:p w14:paraId="5BD5509D" w14:textId="1C2E38F0" w:rsidR="000B30EA" w:rsidRPr="00E11922" w:rsidRDefault="3B4A8F17" w:rsidP="00FB1330">
      <w:pPr>
        <w:pStyle w:val="11"/>
        <w:spacing w:before="0" w:after="120"/>
        <w:ind w:right="-1"/>
        <w:rPr>
          <w:rFonts w:ascii="Montserrat" w:hAnsi="Montserrat"/>
          <w:sz w:val="28"/>
          <w:szCs w:val="28"/>
        </w:rPr>
      </w:pPr>
      <w:bookmarkStart w:id="13" w:name="_Toc226634488"/>
      <w:r w:rsidRPr="00E11922">
        <w:rPr>
          <w:rFonts w:ascii="Montserrat" w:hAnsi="Montserrat"/>
          <w:sz w:val="28"/>
          <w:szCs w:val="28"/>
        </w:rPr>
        <w:lastRenderedPageBreak/>
        <w:t>Етика, обмеження та захист даних</w:t>
      </w:r>
      <w:bookmarkEnd w:id="13"/>
    </w:p>
    <w:p w14:paraId="4AAA63DA" w14:textId="0DA3D2D4" w:rsidR="003D7E66" w:rsidRDefault="004C7CB0" w:rsidP="00E852E0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Дослідження</w:t>
      </w:r>
      <w:r w:rsidR="3B4A8F17" w:rsidRPr="6E75B4C5">
        <w:rPr>
          <w:rFonts w:ascii="Montserrat" w:eastAsia="Segoe UI" w:hAnsi="Montserrat" w:cs="Segoe UI"/>
          <w:sz w:val="22"/>
          <w:szCs w:val="22"/>
        </w:rPr>
        <w:t xml:space="preserve"> має </w:t>
      </w:r>
      <w:r w:rsidR="34713A7A" w:rsidRPr="6E75B4C5">
        <w:rPr>
          <w:rFonts w:ascii="Montserrat" w:eastAsia="Segoe UI" w:hAnsi="Montserrat" w:cs="Segoe UI"/>
          <w:sz w:val="22"/>
          <w:szCs w:val="22"/>
        </w:rPr>
        <w:t>бути проведене</w:t>
      </w:r>
      <w:r w:rsidR="3B4A8F17" w:rsidRPr="6E75B4C5">
        <w:rPr>
          <w:rFonts w:ascii="Montserrat" w:eastAsia="Segoe UI" w:hAnsi="Montserrat" w:cs="Segoe UI"/>
          <w:sz w:val="22"/>
          <w:szCs w:val="22"/>
        </w:rPr>
        <w:t xml:space="preserve"> з дотриманням принципів етичності, професійної доброчесності та поваги до прав людини. </w:t>
      </w:r>
      <w:r w:rsidR="00A37E83">
        <w:rPr>
          <w:rFonts w:ascii="Montserrat" w:eastAsia="Segoe UI" w:hAnsi="Montserrat" w:cs="Segoe UI"/>
          <w:sz w:val="22"/>
          <w:szCs w:val="22"/>
        </w:rPr>
        <w:t>Команда</w:t>
      </w:r>
      <w:r w:rsidR="00A37E83" w:rsidRPr="6E75B4C5">
        <w:rPr>
          <w:rFonts w:ascii="Montserrat" w:eastAsia="Segoe UI" w:hAnsi="Montserrat" w:cs="Segoe UI"/>
          <w:sz w:val="22"/>
          <w:szCs w:val="22"/>
        </w:rPr>
        <w:t xml:space="preserve"> має </w:t>
      </w:r>
      <w:r w:rsidR="009C5556">
        <w:rPr>
          <w:rFonts w:ascii="Montserrat" w:eastAsia="Segoe UI" w:hAnsi="Montserrat" w:cs="Segoe UI"/>
          <w:sz w:val="22"/>
          <w:szCs w:val="22"/>
        </w:rPr>
        <w:t xml:space="preserve">бути </w:t>
      </w:r>
      <w:r w:rsidR="00A37E83" w:rsidRPr="6E75B4C5">
        <w:rPr>
          <w:rFonts w:ascii="Montserrat" w:eastAsia="Segoe UI" w:hAnsi="Montserrat" w:cs="Segoe UI"/>
          <w:sz w:val="22"/>
          <w:szCs w:val="22"/>
        </w:rPr>
        <w:t>незалежн</w:t>
      </w:r>
      <w:r w:rsidR="009C5556">
        <w:rPr>
          <w:rFonts w:ascii="Montserrat" w:eastAsia="Segoe UI" w:hAnsi="Montserrat" w:cs="Segoe UI"/>
          <w:sz w:val="22"/>
          <w:szCs w:val="22"/>
        </w:rPr>
        <w:t>ою</w:t>
      </w:r>
      <w:r w:rsidR="001E2B96">
        <w:rPr>
          <w:rFonts w:ascii="Montserrat" w:eastAsia="Segoe UI" w:hAnsi="Montserrat" w:cs="Segoe UI"/>
          <w:sz w:val="22"/>
          <w:szCs w:val="22"/>
        </w:rPr>
        <w:t xml:space="preserve"> </w:t>
      </w:r>
      <w:r w:rsidR="00A37E83" w:rsidRPr="6E75B4C5">
        <w:rPr>
          <w:rFonts w:ascii="Montserrat" w:eastAsia="Segoe UI" w:hAnsi="Montserrat" w:cs="Segoe UI"/>
          <w:sz w:val="22"/>
          <w:szCs w:val="22"/>
        </w:rPr>
        <w:t>і неупереджен</w:t>
      </w:r>
      <w:r w:rsidR="009C5556">
        <w:rPr>
          <w:rFonts w:ascii="Montserrat" w:eastAsia="Segoe UI" w:hAnsi="Montserrat" w:cs="Segoe UI"/>
          <w:sz w:val="22"/>
          <w:szCs w:val="22"/>
        </w:rPr>
        <w:t>ою</w:t>
      </w:r>
      <w:r w:rsidR="00A37E83" w:rsidRPr="6E75B4C5">
        <w:rPr>
          <w:rFonts w:ascii="Montserrat" w:eastAsia="Segoe UI" w:hAnsi="Montserrat" w:cs="Segoe UI"/>
          <w:sz w:val="22"/>
          <w:szCs w:val="22"/>
        </w:rPr>
        <w:t xml:space="preserve"> на всіх етапах </w:t>
      </w:r>
      <w:r w:rsidR="00A37E83">
        <w:rPr>
          <w:rFonts w:ascii="Montserrat" w:eastAsia="Segoe UI" w:hAnsi="Montserrat" w:cs="Segoe UI"/>
          <w:sz w:val="22"/>
          <w:szCs w:val="22"/>
        </w:rPr>
        <w:t>дослідження, а також є відповідальною за отримання достовірних</w:t>
      </w:r>
      <w:r w:rsidR="001E2B96">
        <w:rPr>
          <w:rFonts w:ascii="Montserrat" w:eastAsia="Segoe UI" w:hAnsi="Montserrat" w:cs="Segoe UI"/>
          <w:sz w:val="22"/>
          <w:szCs w:val="22"/>
        </w:rPr>
        <w:t xml:space="preserve"> та</w:t>
      </w:r>
      <w:r w:rsidR="00A37E83">
        <w:rPr>
          <w:rFonts w:ascii="Montserrat" w:eastAsia="Segoe UI" w:hAnsi="Montserrat" w:cs="Segoe UI"/>
          <w:sz w:val="22"/>
          <w:szCs w:val="22"/>
        </w:rPr>
        <w:t xml:space="preserve"> надійних результатів.</w:t>
      </w:r>
    </w:p>
    <w:p w14:paraId="222D300F" w14:textId="3196EEBB" w:rsidR="00FB1330" w:rsidRDefault="004C7CB0" w:rsidP="00E852E0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 xml:space="preserve">Дослідницька </w:t>
      </w:r>
      <w:r w:rsidR="003D7E66">
        <w:rPr>
          <w:rFonts w:ascii="Montserrat" w:eastAsia="Segoe UI" w:hAnsi="Montserrat" w:cs="Segoe UI"/>
          <w:sz w:val="22"/>
          <w:szCs w:val="22"/>
        </w:rPr>
        <w:t>організація (установа)</w:t>
      </w:r>
      <w:r w:rsidR="1C0AA567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3B4A8F17" w:rsidRPr="6E75B4C5">
        <w:rPr>
          <w:rFonts w:ascii="Montserrat" w:eastAsia="Segoe UI" w:hAnsi="Montserrat" w:cs="Segoe UI"/>
          <w:sz w:val="22"/>
          <w:szCs w:val="22"/>
        </w:rPr>
        <w:t>зобов’язана за</w:t>
      </w:r>
      <w:r w:rsidR="001E2B96">
        <w:rPr>
          <w:rFonts w:ascii="Montserrat" w:eastAsia="Segoe UI" w:hAnsi="Montserrat" w:cs="Segoe UI"/>
          <w:sz w:val="22"/>
          <w:szCs w:val="22"/>
        </w:rPr>
        <w:t xml:space="preserve">хистити </w:t>
      </w:r>
      <w:r w:rsidR="3B4A8F17" w:rsidRPr="6E75B4C5">
        <w:rPr>
          <w:rFonts w:ascii="Montserrat" w:eastAsia="Segoe UI" w:hAnsi="Montserrat" w:cs="Segoe UI"/>
          <w:sz w:val="22"/>
          <w:szCs w:val="22"/>
        </w:rPr>
        <w:t>персональн</w:t>
      </w:r>
      <w:r w:rsidR="001E2B96">
        <w:rPr>
          <w:rFonts w:ascii="Montserrat" w:eastAsia="Segoe UI" w:hAnsi="Montserrat" w:cs="Segoe UI"/>
          <w:sz w:val="22"/>
          <w:szCs w:val="22"/>
        </w:rPr>
        <w:t>і</w:t>
      </w:r>
      <w:r w:rsidR="3B4A8F17" w:rsidRPr="6E75B4C5">
        <w:rPr>
          <w:rFonts w:ascii="Montserrat" w:eastAsia="Segoe UI" w:hAnsi="Montserrat" w:cs="Segoe UI"/>
          <w:sz w:val="22"/>
          <w:szCs w:val="22"/>
        </w:rPr>
        <w:t xml:space="preserve"> дан</w:t>
      </w:r>
      <w:r w:rsidR="001E2B96">
        <w:rPr>
          <w:rFonts w:ascii="Montserrat" w:eastAsia="Segoe UI" w:hAnsi="Montserrat" w:cs="Segoe UI"/>
          <w:sz w:val="22"/>
          <w:szCs w:val="22"/>
        </w:rPr>
        <w:t>і</w:t>
      </w:r>
      <w:r w:rsidR="3B4A8F17" w:rsidRPr="6E75B4C5">
        <w:rPr>
          <w:rFonts w:ascii="Montserrat" w:eastAsia="Segoe UI" w:hAnsi="Montserrat" w:cs="Segoe UI"/>
          <w:sz w:val="22"/>
          <w:szCs w:val="22"/>
        </w:rPr>
        <w:t>, а також використ</w:t>
      </w:r>
      <w:r w:rsidR="001E2B96">
        <w:rPr>
          <w:rFonts w:ascii="Montserrat" w:eastAsia="Segoe UI" w:hAnsi="Montserrat" w:cs="Segoe UI"/>
          <w:sz w:val="22"/>
          <w:szCs w:val="22"/>
        </w:rPr>
        <w:t>овувати</w:t>
      </w:r>
      <w:r w:rsidR="3B4A8F17" w:rsidRPr="6E75B4C5">
        <w:rPr>
          <w:rFonts w:ascii="Montserrat" w:eastAsia="Segoe UI" w:hAnsi="Montserrat" w:cs="Segoe UI"/>
          <w:sz w:val="22"/>
          <w:szCs w:val="22"/>
        </w:rPr>
        <w:t xml:space="preserve"> отриман</w:t>
      </w:r>
      <w:r w:rsidR="009C5556">
        <w:rPr>
          <w:rFonts w:ascii="Montserrat" w:eastAsia="Segoe UI" w:hAnsi="Montserrat" w:cs="Segoe UI"/>
          <w:sz w:val="22"/>
          <w:szCs w:val="22"/>
        </w:rPr>
        <w:t xml:space="preserve">і </w:t>
      </w:r>
      <w:r w:rsidR="3B4A8F17" w:rsidRPr="6E75B4C5">
        <w:rPr>
          <w:rFonts w:ascii="Montserrat" w:eastAsia="Segoe UI" w:hAnsi="Montserrat" w:cs="Segoe UI"/>
          <w:sz w:val="22"/>
          <w:szCs w:val="22"/>
        </w:rPr>
        <w:t>дан</w:t>
      </w:r>
      <w:r w:rsidR="001E2B96">
        <w:rPr>
          <w:rFonts w:ascii="Montserrat" w:eastAsia="Segoe UI" w:hAnsi="Montserrat" w:cs="Segoe UI"/>
          <w:sz w:val="22"/>
          <w:szCs w:val="22"/>
        </w:rPr>
        <w:t>і</w:t>
      </w:r>
      <w:r w:rsidR="3B4A8F17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1E2B96">
        <w:rPr>
          <w:rFonts w:ascii="Montserrat" w:eastAsia="Segoe UI" w:hAnsi="Montserrat" w:cs="Segoe UI"/>
          <w:sz w:val="22"/>
          <w:szCs w:val="22"/>
        </w:rPr>
        <w:t xml:space="preserve">лише для </w:t>
      </w:r>
      <w:r w:rsidR="3B4A8F17" w:rsidRPr="6E75B4C5">
        <w:rPr>
          <w:rFonts w:ascii="Montserrat" w:eastAsia="Segoe UI" w:hAnsi="Montserrat" w:cs="Segoe UI"/>
          <w:sz w:val="22"/>
          <w:szCs w:val="22"/>
        </w:rPr>
        <w:t xml:space="preserve">проведення </w:t>
      </w:r>
      <w:r w:rsidR="00AD2E54">
        <w:rPr>
          <w:rFonts w:ascii="Montserrat" w:eastAsia="Segoe UI" w:hAnsi="Montserrat" w:cs="Segoe UI"/>
          <w:sz w:val="22"/>
          <w:szCs w:val="22"/>
        </w:rPr>
        <w:t>дослідження</w:t>
      </w:r>
      <w:r w:rsidR="3B4A8F17" w:rsidRPr="6E75B4C5">
        <w:rPr>
          <w:rFonts w:ascii="Montserrat" w:eastAsia="Segoe UI" w:hAnsi="Montserrat" w:cs="Segoe UI"/>
          <w:sz w:val="22"/>
          <w:szCs w:val="22"/>
        </w:rPr>
        <w:t>. Усі процеси збору, оброб</w:t>
      </w:r>
      <w:r w:rsidR="5673C031" w:rsidRPr="6E75B4C5">
        <w:rPr>
          <w:rFonts w:ascii="Montserrat" w:eastAsia="Segoe UI" w:hAnsi="Montserrat" w:cs="Segoe UI"/>
          <w:sz w:val="22"/>
          <w:szCs w:val="22"/>
        </w:rPr>
        <w:t>лення</w:t>
      </w:r>
      <w:r w:rsidR="3B4A8F17" w:rsidRPr="6E75B4C5">
        <w:rPr>
          <w:rFonts w:ascii="Montserrat" w:eastAsia="Segoe UI" w:hAnsi="Montserrat" w:cs="Segoe UI"/>
          <w:sz w:val="22"/>
          <w:szCs w:val="22"/>
        </w:rPr>
        <w:t xml:space="preserve"> та зберігання даних мають відповідати чинному законодавству України та застосов</w:t>
      </w:r>
      <w:r w:rsidR="009C5556">
        <w:rPr>
          <w:rFonts w:ascii="Montserrat" w:eastAsia="Segoe UI" w:hAnsi="Montserrat" w:cs="Segoe UI"/>
          <w:sz w:val="22"/>
          <w:szCs w:val="22"/>
        </w:rPr>
        <w:t>а</w:t>
      </w:r>
      <w:r w:rsidR="3B4A8F17" w:rsidRPr="6E75B4C5">
        <w:rPr>
          <w:rFonts w:ascii="Montserrat" w:eastAsia="Segoe UI" w:hAnsi="Montserrat" w:cs="Segoe UI"/>
          <w:sz w:val="22"/>
          <w:szCs w:val="22"/>
        </w:rPr>
        <w:t>ним міжнародним стандартам у сфері захисту даних.</w:t>
      </w:r>
      <w:r w:rsidR="004264C7">
        <w:rPr>
          <w:rFonts w:ascii="Montserrat" w:eastAsia="Segoe UI" w:hAnsi="Montserrat" w:cs="Segoe UI"/>
          <w:sz w:val="22"/>
          <w:szCs w:val="22"/>
        </w:rPr>
        <w:t xml:space="preserve"> </w:t>
      </w:r>
    </w:p>
    <w:p w14:paraId="5159C79F" w14:textId="64781B5A" w:rsidR="3B4A8F17" w:rsidRDefault="009C5556" w:rsidP="00E852E0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proofErr w:type="spellStart"/>
      <w:r>
        <w:rPr>
          <w:rFonts w:ascii="Montserrat" w:eastAsia="Segoe UI" w:hAnsi="Montserrat" w:cs="Segoe UI"/>
          <w:sz w:val="22"/>
          <w:szCs w:val="22"/>
        </w:rPr>
        <w:t>Кіберу</w:t>
      </w:r>
      <w:r w:rsidR="00A712D5">
        <w:rPr>
          <w:rFonts w:ascii="Montserrat" w:eastAsia="Segoe UI" w:hAnsi="Montserrat" w:cs="Segoe UI"/>
          <w:sz w:val="22"/>
          <w:szCs w:val="22"/>
        </w:rPr>
        <w:t>безпечення</w:t>
      </w:r>
      <w:proofErr w:type="spellEnd"/>
      <w:r w:rsidR="00821A40">
        <w:rPr>
          <w:rFonts w:ascii="Montserrat" w:eastAsia="Segoe UI" w:hAnsi="Montserrat" w:cs="Segoe UI"/>
          <w:sz w:val="22"/>
          <w:szCs w:val="22"/>
        </w:rPr>
        <w:t xml:space="preserve"> є </w:t>
      </w:r>
      <w:r w:rsidR="00633E0D">
        <w:rPr>
          <w:rFonts w:ascii="Montserrat" w:eastAsia="Segoe UI" w:hAnsi="Montserrat" w:cs="Segoe UI"/>
          <w:sz w:val="22"/>
          <w:szCs w:val="22"/>
        </w:rPr>
        <w:t>обов’язковою вимогою.</w:t>
      </w:r>
    </w:p>
    <w:p w14:paraId="72ACD387" w14:textId="6FE440A5" w:rsidR="3B4A8F17" w:rsidRDefault="3B4A8F17" w:rsidP="00E852E0">
      <w:pPr>
        <w:spacing w:before="240"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Під час </w:t>
      </w:r>
      <w:r w:rsidR="00AD2E54">
        <w:rPr>
          <w:rFonts w:ascii="Montserrat" w:eastAsia="Segoe UI" w:hAnsi="Montserrat" w:cs="Segoe UI"/>
          <w:sz w:val="22"/>
          <w:szCs w:val="22"/>
        </w:rPr>
        <w:t xml:space="preserve">дослідження </w:t>
      </w:r>
      <w:r w:rsidRPr="6E75B4C5">
        <w:rPr>
          <w:rFonts w:ascii="Montserrat" w:eastAsia="Segoe UI" w:hAnsi="Montserrat" w:cs="Segoe UI"/>
          <w:sz w:val="22"/>
          <w:szCs w:val="22"/>
        </w:rPr>
        <w:t>допускається</w:t>
      </w:r>
      <w:r w:rsidR="001E2B96">
        <w:rPr>
          <w:rFonts w:ascii="Montserrat" w:eastAsia="Segoe UI" w:hAnsi="Montserrat" w:cs="Segoe UI"/>
          <w:sz w:val="22"/>
          <w:szCs w:val="22"/>
        </w:rPr>
        <w:t xml:space="preserve"> </w:t>
      </w:r>
      <w:r w:rsidR="000610CF" w:rsidRPr="000610CF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відповідальне</w:t>
      </w:r>
      <w:r w:rsidR="000610CF">
        <w:rPr>
          <w:rFonts w:ascii="Montserrat" w:eastAsia="Segoe UI" w:hAnsi="Montserrat" w:cs="Segoe UI"/>
          <w:sz w:val="22"/>
          <w:szCs w:val="22"/>
        </w:rPr>
        <w:t xml:space="preserve"> 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використання </w:t>
      </w:r>
      <w:r w:rsidR="00FB1330">
        <w:rPr>
          <w:rFonts w:ascii="Montserrat" w:eastAsia="Segoe UI" w:hAnsi="Montserrat" w:cs="Segoe UI"/>
          <w:sz w:val="22"/>
          <w:szCs w:val="22"/>
        </w:rPr>
        <w:t>технологій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штучного інтелекту </w:t>
      </w:r>
      <w:r w:rsidR="001E2B96">
        <w:rPr>
          <w:rFonts w:ascii="Montserrat" w:eastAsia="Segoe UI" w:hAnsi="Montserrat" w:cs="Segoe UI"/>
          <w:sz w:val="22"/>
          <w:szCs w:val="22"/>
        </w:rPr>
        <w:t xml:space="preserve">тільки </w:t>
      </w:r>
      <w:r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з допоміжною технічною метою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, зокрема для </w:t>
      </w:r>
      <w:r w:rsidR="009C5556">
        <w:rPr>
          <w:rFonts w:ascii="Montserrat" w:eastAsia="Segoe UI" w:hAnsi="Montserrat" w:cs="Segoe UI"/>
          <w:sz w:val="22"/>
          <w:szCs w:val="22"/>
        </w:rPr>
        <w:t>корегування</w:t>
      </w:r>
      <w:r w:rsidRPr="6E75B4C5">
        <w:rPr>
          <w:rFonts w:ascii="Montserrat" w:eastAsia="Segoe UI" w:hAnsi="Montserrat" w:cs="Segoe UI"/>
          <w:sz w:val="22"/>
          <w:szCs w:val="22"/>
        </w:rPr>
        <w:t>, редагування</w:t>
      </w:r>
      <w:r w:rsidR="00292BBB">
        <w:rPr>
          <w:rFonts w:ascii="Montserrat" w:eastAsia="Segoe UI" w:hAnsi="Montserrat" w:cs="Segoe UI"/>
          <w:sz w:val="22"/>
          <w:szCs w:val="22"/>
        </w:rPr>
        <w:t>,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реструктуризації текстових матеріалів</w:t>
      </w:r>
      <w:r w:rsidR="009C5556">
        <w:rPr>
          <w:rFonts w:ascii="Montserrat" w:eastAsia="Segoe UI" w:hAnsi="Montserrat" w:cs="Segoe UI"/>
          <w:sz w:val="22"/>
          <w:szCs w:val="22"/>
        </w:rPr>
        <w:t xml:space="preserve"> та їх дизайну</w:t>
      </w:r>
      <w:r w:rsidR="30651E3C" w:rsidRPr="6E75B4C5">
        <w:rPr>
          <w:rFonts w:ascii="Montserrat" w:eastAsia="Segoe UI" w:hAnsi="Montserrat" w:cs="Segoe UI"/>
          <w:sz w:val="22"/>
          <w:szCs w:val="22"/>
        </w:rPr>
        <w:t>, оброб</w:t>
      </w:r>
      <w:r w:rsidR="1EDAE82F" w:rsidRPr="6E75B4C5">
        <w:rPr>
          <w:rFonts w:ascii="Montserrat" w:eastAsia="Segoe UI" w:hAnsi="Montserrat" w:cs="Segoe UI"/>
          <w:sz w:val="22"/>
          <w:szCs w:val="22"/>
        </w:rPr>
        <w:t>лення</w:t>
      </w:r>
      <w:r w:rsidR="30651E3C" w:rsidRPr="6E75B4C5">
        <w:rPr>
          <w:rFonts w:ascii="Montserrat" w:eastAsia="Segoe UI" w:hAnsi="Montserrat" w:cs="Segoe UI"/>
          <w:sz w:val="22"/>
          <w:szCs w:val="22"/>
        </w:rPr>
        <w:t xml:space="preserve"> даних</w:t>
      </w:r>
      <w:r w:rsidRPr="6E75B4C5">
        <w:rPr>
          <w:rFonts w:ascii="Montserrat" w:eastAsia="Segoe UI" w:hAnsi="Montserrat" w:cs="Segoe UI"/>
          <w:sz w:val="22"/>
          <w:szCs w:val="22"/>
        </w:rPr>
        <w:t>. Усі аналітичні висновки, інтерпретаці</w:t>
      </w:r>
      <w:r w:rsidR="009C5556">
        <w:rPr>
          <w:rFonts w:ascii="Montserrat" w:eastAsia="Segoe UI" w:hAnsi="Montserrat" w:cs="Segoe UI"/>
          <w:sz w:val="22"/>
          <w:szCs w:val="22"/>
        </w:rPr>
        <w:t>ї</w:t>
      </w:r>
      <w:r w:rsidRPr="6E75B4C5">
        <w:rPr>
          <w:rFonts w:ascii="Montserrat" w:eastAsia="Segoe UI" w:hAnsi="Montserrat" w:cs="Segoe UI"/>
          <w:sz w:val="22"/>
          <w:szCs w:val="22"/>
        </w:rPr>
        <w:t>,</w:t>
      </w:r>
      <w:r w:rsidR="00AA7C2A">
        <w:rPr>
          <w:rFonts w:ascii="Montserrat" w:eastAsia="Segoe UI" w:hAnsi="Montserrat" w:cs="Segoe UI"/>
          <w:sz w:val="22"/>
          <w:szCs w:val="22"/>
        </w:rPr>
        <w:t xml:space="preserve"> 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судження, рекомендації та ключові результати </w:t>
      </w:r>
      <w:r w:rsidR="2628AF64" w:rsidRPr="6E75B4C5">
        <w:rPr>
          <w:rFonts w:ascii="Montserrat" w:eastAsia="Segoe UI" w:hAnsi="Montserrat" w:cs="Segoe UI"/>
          <w:sz w:val="22"/>
          <w:szCs w:val="22"/>
        </w:rPr>
        <w:t>мають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1E2B96">
        <w:rPr>
          <w:rFonts w:ascii="Montserrat" w:eastAsia="Segoe UI" w:hAnsi="Montserrat" w:cs="Segoe UI"/>
          <w:sz w:val="22"/>
          <w:szCs w:val="22"/>
        </w:rPr>
        <w:t xml:space="preserve">формувати тільки </w:t>
      </w:r>
      <w:r w:rsidR="00AA7C2A">
        <w:rPr>
          <w:rFonts w:ascii="Montserrat" w:eastAsia="Segoe UI" w:hAnsi="Montserrat" w:cs="Segoe UI"/>
          <w:sz w:val="22"/>
          <w:szCs w:val="22"/>
        </w:rPr>
        <w:t>дослідники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на основі зібраних емпіричних даних та професійного експертного аналізу.</w:t>
      </w:r>
      <w:r w:rsidR="0073693F">
        <w:rPr>
          <w:rFonts w:ascii="Montserrat" w:eastAsia="Segoe UI" w:hAnsi="Montserrat" w:cs="Segoe UI"/>
          <w:sz w:val="22"/>
          <w:szCs w:val="22"/>
        </w:rPr>
        <w:t xml:space="preserve"> Штучний інтелект не може </w:t>
      </w:r>
      <w:r w:rsidR="001E2B96">
        <w:rPr>
          <w:rFonts w:ascii="Montserrat" w:eastAsia="Segoe UI" w:hAnsi="Montserrat" w:cs="Segoe UI"/>
          <w:sz w:val="22"/>
          <w:szCs w:val="22"/>
        </w:rPr>
        <w:t xml:space="preserve">бути </w:t>
      </w:r>
      <w:r w:rsidR="0073693F">
        <w:rPr>
          <w:rFonts w:ascii="Montserrat" w:eastAsia="Segoe UI" w:hAnsi="Montserrat" w:cs="Segoe UI"/>
          <w:sz w:val="22"/>
          <w:szCs w:val="22"/>
        </w:rPr>
        <w:t>співавтором чи автором дослідження.</w:t>
      </w:r>
    </w:p>
    <w:p w14:paraId="7909DB62" w14:textId="5A666C98" w:rsidR="3B4A8F17" w:rsidRDefault="00C41E3A" w:rsidP="00E852E0">
      <w:pPr>
        <w:spacing w:before="240"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Технології</w:t>
      </w:r>
      <w:r w:rsidR="3B4A8F17" w:rsidRPr="6E75B4C5">
        <w:rPr>
          <w:rFonts w:ascii="Montserrat" w:eastAsia="Segoe UI" w:hAnsi="Montserrat" w:cs="Segoe UI"/>
          <w:sz w:val="22"/>
          <w:szCs w:val="22"/>
        </w:rPr>
        <w:t xml:space="preserve"> штучного інтелекту не мож</w:t>
      </w:r>
      <w:r w:rsidR="001E2B96">
        <w:rPr>
          <w:rFonts w:ascii="Montserrat" w:eastAsia="Segoe UI" w:hAnsi="Montserrat" w:cs="Segoe UI"/>
          <w:sz w:val="22"/>
          <w:szCs w:val="22"/>
        </w:rPr>
        <w:t xml:space="preserve">на використовувати, щоб </w:t>
      </w:r>
      <w:r w:rsidR="3B4A8F17" w:rsidRPr="6E75B4C5">
        <w:rPr>
          <w:rFonts w:ascii="Montserrat" w:eastAsia="Segoe UI" w:hAnsi="Montserrat" w:cs="Segoe UI"/>
          <w:sz w:val="22"/>
          <w:szCs w:val="22"/>
        </w:rPr>
        <w:t>заміни</w:t>
      </w:r>
      <w:r w:rsidR="001E2B96">
        <w:rPr>
          <w:rFonts w:ascii="Montserrat" w:eastAsia="Segoe UI" w:hAnsi="Montserrat" w:cs="Segoe UI"/>
          <w:sz w:val="22"/>
          <w:szCs w:val="22"/>
        </w:rPr>
        <w:t>ти</w:t>
      </w:r>
      <w:r w:rsidR="3B4A8F17" w:rsidRPr="6E75B4C5">
        <w:rPr>
          <w:rFonts w:ascii="Montserrat" w:eastAsia="Segoe UI" w:hAnsi="Montserrat" w:cs="Segoe UI"/>
          <w:sz w:val="22"/>
          <w:szCs w:val="22"/>
        </w:rPr>
        <w:t xml:space="preserve"> експертн</w:t>
      </w:r>
      <w:r w:rsidR="001E2B96">
        <w:rPr>
          <w:rFonts w:ascii="Montserrat" w:eastAsia="Segoe UI" w:hAnsi="Montserrat" w:cs="Segoe UI"/>
          <w:sz w:val="22"/>
          <w:szCs w:val="22"/>
        </w:rPr>
        <w:t>е</w:t>
      </w:r>
      <w:r w:rsidR="3B4A8F17" w:rsidRPr="6E75B4C5">
        <w:rPr>
          <w:rFonts w:ascii="Montserrat" w:eastAsia="Segoe UI" w:hAnsi="Montserrat" w:cs="Segoe UI"/>
          <w:sz w:val="22"/>
          <w:szCs w:val="22"/>
        </w:rPr>
        <w:t xml:space="preserve"> судження членів </w:t>
      </w:r>
      <w:r w:rsidR="00AE16CD">
        <w:rPr>
          <w:rFonts w:ascii="Montserrat" w:eastAsia="Segoe UI" w:hAnsi="Montserrat" w:cs="Segoe UI"/>
          <w:sz w:val="22"/>
          <w:szCs w:val="22"/>
        </w:rPr>
        <w:t>команди дослідників</w:t>
      </w:r>
      <w:r w:rsidR="3B4A8F17" w:rsidRPr="6E75B4C5">
        <w:rPr>
          <w:rFonts w:ascii="Montserrat" w:eastAsia="Segoe UI" w:hAnsi="Montserrat" w:cs="Segoe UI"/>
          <w:sz w:val="22"/>
          <w:szCs w:val="22"/>
        </w:rPr>
        <w:t xml:space="preserve">. </w:t>
      </w:r>
      <w:r w:rsidR="2E287D8C" w:rsidRPr="6E75B4C5">
        <w:rPr>
          <w:rFonts w:ascii="Montserrat" w:eastAsia="Segoe UI" w:hAnsi="Montserrat" w:cs="Segoe UI"/>
          <w:sz w:val="22"/>
          <w:szCs w:val="22"/>
        </w:rPr>
        <w:t>Виконавець</w:t>
      </w:r>
      <w:r w:rsidR="3B4A8F17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1E2B96">
        <w:rPr>
          <w:rFonts w:ascii="Montserrat" w:eastAsia="Segoe UI" w:hAnsi="Montserrat" w:cs="Segoe UI"/>
          <w:sz w:val="22"/>
          <w:szCs w:val="22"/>
        </w:rPr>
        <w:t xml:space="preserve">цілком </w:t>
      </w:r>
      <w:r w:rsidR="3B4A8F17" w:rsidRPr="6E75B4C5">
        <w:rPr>
          <w:rFonts w:ascii="Montserrat" w:eastAsia="Segoe UI" w:hAnsi="Montserrat" w:cs="Segoe UI"/>
          <w:sz w:val="22"/>
          <w:szCs w:val="22"/>
        </w:rPr>
        <w:t>відповідальн</w:t>
      </w:r>
      <w:r w:rsidR="001E2B96">
        <w:rPr>
          <w:rFonts w:ascii="Montserrat" w:eastAsia="Segoe UI" w:hAnsi="Montserrat" w:cs="Segoe UI"/>
          <w:sz w:val="22"/>
          <w:szCs w:val="22"/>
        </w:rPr>
        <w:t>ий</w:t>
      </w:r>
      <w:r w:rsidR="3B4A8F17" w:rsidRPr="6E75B4C5">
        <w:rPr>
          <w:rFonts w:ascii="Montserrat" w:eastAsia="Segoe UI" w:hAnsi="Montserrat" w:cs="Segoe UI"/>
          <w:sz w:val="22"/>
          <w:szCs w:val="22"/>
        </w:rPr>
        <w:t xml:space="preserve"> за достовірність, точність, обґрунтованість та етичність результатів </w:t>
      </w:r>
      <w:r w:rsidR="00AE16CD">
        <w:rPr>
          <w:rFonts w:ascii="Montserrat" w:eastAsia="Segoe UI" w:hAnsi="Montserrat" w:cs="Segoe UI"/>
          <w:sz w:val="22"/>
          <w:szCs w:val="22"/>
        </w:rPr>
        <w:t>дослідження</w:t>
      </w:r>
      <w:r w:rsidR="3B4A8F17" w:rsidRPr="6E75B4C5">
        <w:rPr>
          <w:rFonts w:ascii="Montserrat" w:eastAsia="Segoe UI" w:hAnsi="Montserrat" w:cs="Segoe UI"/>
          <w:sz w:val="22"/>
          <w:szCs w:val="22"/>
        </w:rPr>
        <w:t>, незалежно від використання допоміжних цифрових інструментів.</w:t>
      </w:r>
    </w:p>
    <w:p w14:paraId="4DB2AB02" w14:textId="57D90BE5" w:rsidR="3B4A8F17" w:rsidRDefault="3B4A8F17" w:rsidP="00E852E0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Серед можливих обмежень </w:t>
      </w:r>
      <w:r w:rsidR="00C40AD5">
        <w:rPr>
          <w:rFonts w:ascii="Montserrat" w:eastAsia="Segoe UI" w:hAnsi="Montserrat" w:cs="Segoe UI"/>
          <w:sz w:val="22"/>
          <w:szCs w:val="22"/>
        </w:rPr>
        <w:t>дослідження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слід враховувати доступність і якість первинних та вторинних даних, динаміку безпекової ситуації, рівень залученості </w:t>
      </w:r>
      <w:proofErr w:type="spellStart"/>
      <w:r w:rsidRPr="6E75B4C5">
        <w:rPr>
          <w:rFonts w:ascii="Montserrat" w:eastAsia="Segoe UI" w:hAnsi="Montserrat" w:cs="Segoe UI"/>
          <w:sz w:val="22"/>
          <w:szCs w:val="22"/>
        </w:rPr>
        <w:t>стейк</w:t>
      </w:r>
      <w:r w:rsidR="00840A74">
        <w:rPr>
          <w:rFonts w:ascii="Montserrat" w:eastAsia="Segoe UI" w:hAnsi="Montserrat" w:cs="Segoe UI"/>
          <w:sz w:val="22"/>
          <w:szCs w:val="22"/>
        </w:rPr>
        <w:t>г</w:t>
      </w:r>
      <w:r w:rsidRPr="6E75B4C5">
        <w:rPr>
          <w:rFonts w:ascii="Montserrat" w:eastAsia="Segoe UI" w:hAnsi="Montserrat" w:cs="Segoe UI"/>
          <w:sz w:val="22"/>
          <w:szCs w:val="22"/>
        </w:rPr>
        <w:t>олдерів</w:t>
      </w:r>
      <w:proofErr w:type="spellEnd"/>
      <w:r w:rsidRPr="6E75B4C5">
        <w:rPr>
          <w:rFonts w:ascii="Montserrat" w:eastAsia="Segoe UI" w:hAnsi="Montserrat" w:cs="Segoe UI"/>
          <w:sz w:val="22"/>
          <w:szCs w:val="22"/>
        </w:rPr>
        <w:t xml:space="preserve">, а також часові та ресурсні </w:t>
      </w:r>
      <w:r w:rsidR="007323EB">
        <w:rPr>
          <w:rFonts w:ascii="Montserrat" w:eastAsia="Segoe UI" w:hAnsi="Montserrat" w:cs="Segoe UI"/>
          <w:sz w:val="22"/>
          <w:szCs w:val="22"/>
        </w:rPr>
        <w:t xml:space="preserve">рами 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проведення </w:t>
      </w:r>
      <w:r w:rsidR="00C40AD5">
        <w:rPr>
          <w:rFonts w:ascii="Montserrat" w:eastAsia="Segoe UI" w:hAnsi="Montserrat" w:cs="Segoe UI"/>
          <w:sz w:val="22"/>
          <w:szCs w:val="22"/>
        </w:rPr>
        <w:t>дослідження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. Ці обмеження мають бути </w:t>
      </w:r>
      <w:proofErr w:type="spellStart"/>
      <w:r w:rsidRPr="6E75B4C5">
        <w:rPr>
          <w:rFonts w:ascii="Montserrat" w:eastAsia="Segoe UI" w:hAnsi="Montserrat" w:cs="Segoe UI"/>
          <w:sz w:val="22"/>
          <w:szCs w:val="22"/>
        </w:rPr>
        <w:t>належн</w:t>
      </w:r>
      <w:proofErr w:type="spellEnd"/>
      <w:r w:rsidR="001E2B96">
        <w:rPr>
          <w:rFonts w:ascii="Montserrat" w:eastAsia="Segoe UI" w:hAnsi="Montserrat" w:cs="Segoe UI"/>
          <w:sz w:val="22"/>
          <w:szCs w:val="22"/>
          <w:lang w:val="ru-RU"/>
        </w:rPr>
        <w:t>о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відображені в методології та враховані під час інтерпретації результатів.</w:t>
      </w:r>
    </w:p>
    <w:p w14:paraId="40212E2E" w14:textId="73387DA4" w:rsidR="000B30EA" w:rsidRPr="00E11922" w:rsidRDefault="00605593" w:rsidP="00E852E0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14" w:name="_Toc226634489"/>
      <w:r>
        <w:rPr>
          <w:rFonts w:ascii="Montserrat" w:hAnsi="Montserrat"/>
          <w:sz w:val="28"/>
          <w:szCs w:val="28"/>
        </w:rPr>
        <w:t>Етапи дослідження, ключові заходи та о</w:t>
      </w:r>
      <w:r w:rsidR="000B30EA" w:rsidRPr="00E11922">
        <w:rPr>
          <w:rFonts w:ascii="Montserrat" w:hAnsi="Montserrat"/>
          <w:sz w:val="28"/>
          <w:szCs w:val="28"/>
        </w:rPr>
        <w:t>чікувані результати</w:t>
      </w:r>
      <w:bookmarkEnd w:id="14"/>
      <w:r w:rsidR="00362DBD">
        <w:rPr>
          <w:rFonts w:ascii="Montserrat" w:hAnsi="Montserrat"/>
          <w:sz w:val="28"/>
          <w:szCs w:val="28"/>
        </w:rPr>
        <w:t xml:space="preserve"> </w:t>
      </w:r>
    </w:p>
    <w:p w14:paraId="5938EA46" w14:textId="5F32C9F5" w:rsidR="00605593" w:rsidRPr="00E95853" w:rsidRDefault="001E2B96" w:rsidP="00E852E0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  <w:lang w:val="ru-RU"/>
        </w:rPr>
        <w:t>Д</w:t>
      </w:r>
      <w:proofErr w:type="spellStart"/>
      <w:r w:rsidR="00633E0D">
        <w:rPr>
          <w:rFonts w:ascii="Montserrat" w:eastAsia="Segoe UI" w:hAnsi="Montserrat" w:cs="Segoe UI"/>
          <w:sz w:val="22"/>
          <w:szCs w:val="22"/>
        </w:rPr>
        <w:t>ослідження</w:t>
      </w:r>
      <w:proofErr w:type="spellEnd"/>
      <w:r w:rsidR="00605593" w:rsidRPr="00E95853">
        <w:rPr>
          <w:rFonts w:ascii="Montserrat" w:eastAsia="Segoe UI" w:hAnsi="Montserrat" w:cs="Segoe UI"/>
          <w:sz w:val="22"/>
          <w:szCs w:val="22"/>
        </w:rPr>
        <w:t xml:space="preserve"> має складатися з таких етапів:</w:t>
      </w:r>
    </w:p>
    <w:p w14:paraId="77805645" w14:textId="77777777" w:rsidR="00605593" w:rsidRPr="00E95853" w:rsidRDefault="00605593" w:rsidP="00661AB8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 xml:space="preserve">кабінетний аналіз </w:t>
      </w:r>
      <w:r>
        <w:rPr>
          <w:rFonts w:ascii="Montserrat" w:eastAsiaTheme="minorEastAsia" w:hAnsi="Montserrat"/>
          <w:sz w:val="22"/>
          <w:szCs w:val="22"/>
          <w:lang w:val="en-US"/>
        </w:rPr>
        <w:t>(desk research)</w:t>
      </w:r>
      <w:r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117A82EA" w14:textId="77777777" w:rsidR="00605593" w:rsidRDefault="00605593" w:rsidP="00661AB8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збір даних;</w:t>
      </w:r>
    </w:p>
    <w:p w14:paraId="23FD0993" w14:textId="3963D1FC" w:rsidR="00605593" w:rsidRDefault="6334F434" w:rsidP="234DCCB6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234DCCB6">
        <w:rPr>
          <w:rFonts w:ascii="Montserrat" w:eastAsiaTheme="minorEastAsia" w:hAnsi="Montserrat"/>
          <w:sz w:val="22"/>
          <w:szCs w:val="22"/>
          <w:lang w:val="uk"/>
        </w:rPr>
        <w:t>аналіз даних та підгот</w:t>
      </w:r>
      <w:r w:rsidR="001E2B96">
        <w:rPr>
          <w:rFonts w:ascii="Montserrat" w:eastAsiaTheme="minorEastAsia" w:hAnsi="Montserrat"/>
          <w:sz w:val="22"/>
          <w:szCs w:val="22"/>
          <w:lang w:val="uk"/>
        </w:rPr>
        <w:t>ування</w:t>
      </w:r>
      <w:r w:rsidRPr="234DCCB6">
        <w:rPr>
          <w:rFonts w:ascii="Montserrat" w:eastAsiaTheme="minorEastAsia" w:hAnsi="Montserrat"/>
          <w:sz w:val="22"/>
          <w:szCs w:val="22"/>
          <w:lang w:val="uk"/>
        </w:rPr>
        <w:t xml:space="preserve"> робочих версій </w:t>
      </w:r>
      <w:r w:rsidRPr="234DCCB6">
        <w:rPr>
          <w:rFonts w:ascii="Montserrat" w:eastAsiaTheme="minorEastAsia" w:hAnsi="Montserrat"/>
          <w:sz w:val="22"/>
          <w:szCs w:val="22"/>
        </w:rPr>
        <w:t xml:space="preserve">тематичних </w:t>
      </w:r>
      <w:r w:rsidR="00CE7A10">
        <w:rPr>
          <w:rFonts w:ascii="Montserrat" w:eastAsiaTheme="minorEastAsia" w:hAnsi="Montserrat"/>
          <w:sz w:val="22"/>
          <w:szCs w:val="22"/>
          <w:lang w:val="ru-RU"/>
        </w:rPr>
        <w:t xml:space="preserve">та </w:t>
      </w:r>
      <w:r w:rsidRPr="234DCCB6">
        <w:rPr>
          <w:rFonts w:ascii="Montserrat" w:eastAsiaTheme="minorEastAsia" w:hAnsi="Montserrat"/>
          <w:sz w:val="22"/>
          <w:szCs w:val="22"/>
        </w:rPr>
        <w:t>узагальню</w:t>
      </w:r>
      <w:r w:rsidR="001E2B96" w:rsidRPr="001E2B96">
        <w:rPr>
          <w:rFonts w:ascii="Montserrat" w:eastAsiaTheme="minorEastAsia" w:hAnsi="Montserrat"/>
          <w:sz w:val="22"/>
          <w:szCs w:val="22"/>
          <w:lang w:val="uk"/>
        </w:rPr>
        <w:t>вал</w:t>
      </w:r>
      <w:r w:rsidR="001E2B96">
        <w:rPr>
          <w:rFonts w:ascii="Montserrat" w:eastAsiaTheme="minorEastAsia" w:hAnsi="Montserrat"/>
          <w:sz w:val="22"/>
          <w:szCs w:val="22"/>
          <w:lang w:val="uk"/>
        </w:rPr>
        <w:t xml:space="preserve">ьного </w:t>
      </w:r>
      <w:r w:rsidRPr="234DCCB6">
        <w:rPr>
          <w:rFonts w:ascii="Montserrat" w:eastAsiaTheme="minorEastAsia" w:hAnsi="Montserrat"/>
          <w:sz w:val="22"/>
          <w:szCs w:val="22"/>
        </w:rPr>
        <w:t>аналітич</w:t>
      </w:r>
      <w:r w:rsidR="007323EB">
        <w:rPr>
          <w:rFonts w:ascii="Montserrat" w:eastAsiaTheme="minorEastAsia" w:hAnsi="Montserrat"/>
          <w:sz w:val="22"/>
          <w:szCs w:val="22"/>
        </w:rPr>
        <w:t>ного</w:t>
      </w:r>
      <w:r w:rsidRPr="234DCCB6">
        <w:rPr>
          <w:rFonts w:ascii="Montserrat" w:eastAsiaTheme="minorEastAsia" w:hAnsi="Montserrat"/>
          <w:sz w:val="22"/>
          <w:szCs w:val="22"/>
        </w:rPr>
        <w:t xml:space="preserve"> звіт</w:t>
      </w:r>
      <w:r w:rsidR="00CE7A10">
        <w:rPr>
          <w:rFonts w:ascii="Montserrat" w:eastAsiaTheme="minorEastAsia" w:hAnsi="Montserrat"/>
          <w:sz w:val="22"/>
          <w:szCs w:val="22"/>
        </w:rPr>
        <w:t>ів</w:t>
      </w:r>
      <w:r w:rsidRPr="234DCCB6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3D651994" w14:textId="661FD53C" w:rsidR="00605593" w:rsidRDefault="6334F434" w:rsidP="234DCCB6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234DCCB6">
        <w:rPr>
          <w:rFonts w:ascii="Montserrat" w:eastAsiaTheme="minorEastAsia" w:hAnsi="Montserrat"/>
          <w:sz w:val="22"/>
          <w:szCs w:val="22"/>
          <w:lang w:val="uk"/>
        </w:rPr>
        <w:t xml:space="preserve">коментування, обговорення, доопрацювання тематичних та </w:t>
      </w:r>
      <w:proofErr w:type="spellStart"/>
      <w:r w:rsidRPr="234DCCB6">
        <w:rPr>
          <w:rFonts w:ascii="Montserrat" w:eastAsiaTheme="minorEastAsia" w:hAnsi="Montserrat"/>
          <w:sz w:val="22"/>
          <w:szCs w:val="22"/>
          <w:lang w:val="uk"/>
        </w:rPr>
        <w:t>узагальню</w:t>
      </w:r>
      <w:r w:rsidR="001E2B96">
        <w:rPr>
          <w:rFonts w:ascii="Montserrat" w:eastAsiaTheme="minorEastAsia" w:hAnsi="Montserrat"/>
          <w:sz w:val="22"/>
          <w:szCs w:val="22"/>
          <w:lang w:val="uk"/>
        </w:rPr>
        <w:t>вального</w:t>
      </w:r>
      <w:proofErr w:type="spellEnd"/>
      <w:r w:rsidR="001E2B96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234DCCB6">
        <w:rPr>
          <w:rFonts w:ascii="Montserrat" w:eastAsiaTheme="minorEastAsia" w:hAnsi="Montserrat"/>
          <w:sz w:val="22"/>
          <w:szCs w:val="22"/>
          <w:lang w:val="uk"/>
        </w:rPr>
        <w:t>аналітичн</w:t>
      </w:r>
      <w:r w:rsidR="007323EB">
        <w:rPr>
          <w:rFonts w:ascii="Montserrat" w:eastAsiaTheme="minorEastAsia" w:hAnsi="Montserrat"/>
          <w:sz w:val="22"/>
          <w:szCs w:val="22"/>
          <w:lang w:val="uk"/>
        </w:rPr>
        <w:t>ого</w:t>
      </w:r>
      <w:r w:rsidRPr="234DCCB6">
        <w:rPr>
          <w:rFonts w:ascii="Montserrat" w:eastAsiaTheme="minorEastAsia" w:hAnsi="Montserrat"/>
          <w:sz w:val="22"/>
          <w:szCs w:val="22"/>
          <w:lang w:val="uk"/>
        </w:rPr>
        <w:t xml:space="preserve"> звітів;</w:t>
      </w:r>
    </w:p>
    <w:p w14:paraId="6A93200D" w14:textId="1561990E" w:rsidR="00605593" w:rsidRDefault="6334F434" w:rsidP="234DCCB6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234DCCB6">
        <w:rPr>
          <w:rFonts w:ascii="Montserrat" w:eastAsiaTheme="minorEastAsia" w:hAnsi="Montserrat"/>
          <w:sz w:val="22"/>
          <w:szCs w:val="22"/>
          <w:lang w:val="uk"/>
        </w:rPr>
        <w:t xml:space="preserve">представлення остаточних версій тематичних та </w:t>
      </w:r>
      <w:proofErr w:type="spellStart"/>
      <w:r w:rsidRPr="234DCCB6">
        <w:rPr>
          <w:rFonts w:ascii="Montserrat" w:eastAsiaTheme="minorEastAsia" w:hAnsi="Montserrat"/>
          <w:sz w:val="22"/>
          <w:szCs w:val="22"/>
          <w:lang w:val="uk"/>
        </w:rPr>
        <w:t>узагальню</w:t>
      </w:r>
      <w:r w:rsidR="001E2B96">
        <w:rPr>
          <w:rFonts w:ascii="Montserrat" w:eastAsiaTheme="minorEastAsia" w:hAnsi="Montserrat"/>
          <w:sz w:val="22"/>
          <w:szCs w:val="22"/>
          <w:lang w:val="uk"/>
        </w:rPr>
        <w:t>вального</w:t>
      </w:r>
      <w:proofErr w:type="spellEnd"/>
      <w:r w:rsidR="001E2B96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234DCCB6">
        <w:rPr>
          <w:rFonts w:ascii="Montserrat" w:eastAsiaTheme="minorEastAsia" w:hAnsi="Montserrat"/>
          <w:sz w:val="22"/>
          <w:szCs w:val="22"/>
          <w:lang w:val="uk"/>
        </w:rPr>
        <w:t>аналітичн</w:t>
      </w:r>
      <w:r w:rsidR="007323EB">
        <w:rPr>
          <w:rFonts w:ascii="Montserrat" w:eastAsiaTheme="minorEastAsia" w:hAnsi="Montserrat"/>
          <w:sz w:val="22"/>
          <w:szCs w:val="22"/>
          <w:lang w:val="uk"/>
        </w:rPr>
        <w:t>ого</w:t>
      </w:r>
      <w:r w:rsidRPr="234DCCB6">
        <w:rPr>
          <w:rFonts w:ascii="Montserrat" w:eastAsiaTheme="minorEastAsia" w:hAnsi="Montserrat"/>
          <w:sz w:val="22"/>
          <w:szCs w:val="22"/>
          <w:lang w:val="uk"/>
        </w:rPr>
        <w:t xml:space="preserve"> звітів.</w:t>
      </w:r>
    </w:p>
    <w:p w14:paraId="31DD061C" w14:textId="62320B7C" w:rsidR="00A86E4F" w:rsidRDefault="6334F434" w:rsidP="234DCCB6">
      <w:pPr>
        <w:spacing w:after="120" w:line="240" w:lineRule="auto"/>
        <w:jc w:val="both"/>
        <w:rPr>
          <w:rFonts w:ascii="Montserrat" w:eastAsiaTheme="minorEastAsia" w:hAnsi="Montserrat"/>
          <w:sz w:val="22"/>
          <w:szCs w:val="22"/>
        </w:rPr>
      </w:pPr>
      <w:r w:rsidRPr="234DCCB6">
        <w:rPr>
          <w:rFonts w:ascii="Montserrat" w:eastAsiaTheme="minorEastAsia" w:hAnsi="Montserrat"/>
          <w:sz w:val="22"/>
          <w:szCs w:val="22"/>
        </w:rPr>
        <w:t>У межах дослідження виконавець має забезпечити такі ключові результати (</w:t>
      </w:r>
      <w:proofErr w:type="spellStart"/>
      <w:r w:rsidRPr="234DCCB6">
        <w:rPr>
          <w:rFonts w:ascii="Montserrat" w:eastAsiaTheme="minorEastAsia" w:hAnsi="Montserrat"/>
          <w:sz w:val="22"/>
          <w:szCs w:val="22"/>
        </w:rPr>
        <w:t>deliverables</w:t>
      </w:r>
      <w:proofErr w:type="spellEnd"/>
      <w:r w:rsidRPr="234DCCB6">
        <w:rPr>
          <w:rFonts w:ascii="Montserrat" w:eastAsiaTheme="minorEastAsia" w:hAnsi="Montserrat"/>
          <w:sz w:val="22"/>
          <w:szCs w:val="22"/>
        </w:rPr>
        <w:t>):</w:t>
      </w:r>
    </w:p>
    <w:p w14:paraId="4ACFE8FE" w14:textId="5A872575" w:rsidR="006E57C2" w:rsidRDefault="6334F434" w:rsidP="234DCCB6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ascii="Montserrat" w:eastAsiaTheme="minorEastAsia" w:hAnsi="Montserrat"/>
          <w:sz w:val="22"/>
          <w:szCs w:val="22"/>
        </w:rPr>
      </w:pPr>
      <w:r w:rsidRPr="234DCCB6">
        <w:rPr>
          <w:rFonts w:ascii="Montserrat" w:eastAsiaTheme="minorEastAsia" w:hAnsi="Montserrat"/>
          <w:sz w:val="22"/>
          <w:szCs w:val="22"/>
        </w:rPr>
        <w:t xml:space="preserve">звіт про результати аналізу співвідношення витрат і </w:t>
      </w:r>
      <w:proofErr w:type="spellStart"/>
      <w:r w:rsidRPr="234DCCB6">
        <w:rPr>
          <w:rFonts w:ascii="Montserrat" w:eastAsiaTheme="minorEastAsia" w:hAnsi="Montserrat"/>
          <w:sz w:val="22"/>
          <w:szCs w:val="22"/>
        </w:rPr>
        <w:t>вигод</w:t>
      </w:r>
      <w:proofErr w:type="spellEnd"/>
      <w:r w:rsidRPr="234DCCB6">
        <w:rPr>
          <w:rFonts w:ascii="Montserrat" w:eastAsiaTheme="minorEastAsia" w:hAnsi="Montserrat"/>
          <w:sz w:val="22"/>
          <w:szCs w:val="22"/>
        </w:rPr>
        <w:t xml:space="preserve"> (</w:t>
      </w:r>
      <w:proofErr w:type="spellStart"/>
      <w:r w:rsidRPr="234DCCB6">
        <w:rPr>
          <w:rFonts w:ascii="Montserrat" w:eastAsiaTheme="minorEastAsia" w:hAnsi="Montserrat"/>
          <w:sz w:val="22"/>
          <w:szCs w:val="22"/>
        </w:rPr>
        <w:t>cost-benefit</w:t>
      </w:r>
      <w:proofErr w:type="spellEnd"/>
      <w:r w:rsidRPr="234DCCB6">
        <w:rPr>
          <w:rFonts w:ascii="Montserrat" w:eastAsiaTheme="minorEastAsia" w:hAnsi="Montserrat"/>
          <w:sz w:val="22"/>
          <w:szCs w:val="22"/>
        </w:rPr>
        <w:t xml:space="preserve"> </w:t>
      </w:r>
      <w:proofErr w:type="spellStart"/>
      <w:r w:rsidRPr="234DCCB6">
        <w:rPr>
          <w:rFonts w:ascii="Montserrat" w:eastAsiaTheme="minorEastAsia" w:hAnsi="Montserrat"/>
          <w:sz w:val="22"/>
          <w:szCs w:val="22"/>
        </w:rPr>
        <w:t>analysis</w:t>
      </w:r>
      <w:proofErr w:type="spellEnd"/>
      <w:r w:rsidRPr="234DCCB6">
        <w:rPr>
          <w:rFonts w:ascii="Montserrat" w:eastAsiaTheme="minorEastAsia" w:hAnsi="Montserrat"/>
          <w:sz w:val="22"/>
          <w:szCs w:val="22"/>
        </w:rPr>
        <w:t>);</w:t>
      </w:r>
    </w:p>
    <w:p w14:paraId="0BF7D479" w14:textId="6C214FD2" w:rsidR="006E57C2" w:rsidRPr="006E57C2" w:rsidRDefault="6334F434" w:rsidP="234DCCB6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ascii="Montserrat" w:eastAsiaTheme="minorEastAsia" w:hAnsi="Montserrat"/>
          <w:sz w:val="22"/>
          <w:szCs w:val="22"/>
        </w:rPr>
      </w:pPr>
      <w:r w:rsidRPr="234DCCB6">
        <w:rPr>
          <w:rFonts w:ascii="Montserrat" w:eastAsiaTheme="minorEastAsia" w:hAnsi="Montserrat"/>
          <w:sz w:val="22"/>
          <w:szCs w:val="22"/>
        </w:rPr>
        <w:t xml:space="preserve">тематичний звіт про антикорупційний та економічний ефекти </w:t>
      </w:r>
      <w:proofErr w:type="spellStart"/>
      <w:r w:rsidRPr="234DCCB6">
        <w:rPr>
          <w:rFonts w:ascii="Montserrat" w:eastAsiaTheme="minorEastAsia" w:hAnsi="Montserrat"/>
          <w:sz w:val="22"/>
          <w:szCs w:val="22"/>
        </w:rPr>
        <w:t>цифровізації</w:t>
      </w:r>
      <w:proofErr w:type="spellEnd"/>
      <w:r w:rsidRPr="234DCCB6">
        <w:rPr>
          <w:rFonts w:ascii="Montserrat" w:eastAsiaTheme="minorEastAsia" w:hAnsi="Montserrat"/>
          <w:sz w:val="22"/>
          <w:szCs w:val="22"/>
        </w:rPr>
        <w:t xml:space="preserve"> у сфері охорони здоров’я;</w:t>
      </w:r>
    </w:p>
    <w:p w14:paraId="48F48020" w14:textId="08D125DA" w:rsidR="006E57C2" w:rsidRDefault="6334F434" w:rsidP="234DCCB6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ascii="Montserrat" w:eastAsiaTheme="minorEastAsia" w:hAnsi="Montserrat"/>
          <w:sz w:val="22"/>
          <w:szCs w:val="22"/>
        </w:rPr>
      </w:pPr>
      <w:r w:rsidRPr="234DCCB6">
        <w:rPr>
          <w:rFonts w:ascii="Montserrat" w:eastAsiaTheme="minorEastAsia" w:hAnsi="Montserrat"/>
          <w:sz w:val="22"/>
          <w:szCs w:val="22"/>
        </w:rPr>
        <w:t xml:space="preserve">тематичний звіт про антикорупційний та економічний ефекти </w:t>
      </w:r>
      <w:proofErr w:type="spellStart"/>
      <w:r w:rsidRPr="234DCCB6">
        <w:rPr>
          <w:rFonts w:ascii="Montserrat" w:eastAsiaTheme="minorEastAsia" w:hAnsi="Montserrat"/>
          <w:sz w:val="22"/>
          <w:szCs w:val="22"/>
        </w:rPr>
        <w:t>цифровізації</w:t>
      </w:r>
      <w:proofErr w:type="spellEnd"/>
      <w:r w:rsidRPr="234DCCB6">
        <w:rPr>
          <w:rFonts w:ascii="Montserrat" w:eastAsiaTheme="minorEastAsia" w:hAnsi="Montserrat"/>
          <w:sz w:val="22"/>
          <w:szCs w:val="22"/>
        </w:rPr>
        <w:t xml:space="preserve"> у сфері державної статистики</w:t>
      </w:r>
      <w:r w:rsidR="7A9E6AC2" w:rsidRPr="234DCCB6">
        <w:rPr>
          <w:rFonts w:ascii="Montserrat" w:eastAsiaTheme="minorEastAsia" w:hAnsi="Montserrat"/>
          <w:sz w:val="22"/>
          <w:szCs w:val="22"/>
        </w:rPr>
        <w:t>;</w:t>
      </w:r>
    </w:p>
    <w:p w14:paraId="4D3B659A" w14:textId="442007DC" w:rsidR="0070042E" w:rsidRDefault="007C1239" w:rsidP="234DCCB6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ascii="Montserrat" w:eastAsiaTheme="minorEastAsia" w:hAnsi="Montserrat"/>
          <w:sz w:val="22"/>
          <w:szCs w:val="22"/>
        </w:rPr>
      </w:pPr>
      <w:r w:rsidRPr="234DCCB6">
        <w:rPr>
          <w:rFonts w:ascii="Montserrat" w:eastAsiaTheme="minorEastAsia" w:hAnsi="Montserrat"/>
          <w:sz w:val="22"/>
          <w:szCs w:val="22"/>
        </w:rPr>
        <w:t xml:space="preserve">тематичний звіт </w:t>
      </w:r>
      <w:r w:rsidR="00CE7A10">
        <w:rPr>
          <w:rFonts w:ascii="Montserrat" w:eastAsiaTheme="minorEastAsia" w:hAnsi="Montserrat"/>
          <w:sz w:val="22"/>
          <w:szCs w:val="22"/>
        </w:rPr>
        <w:t>про</w:t>
      </w:r>
      <w:r w:rsidR="00BA23BE" w:rsidRPr="00BA23BE">
        <w:rPr>
          <w:rFonts w:ascii="Montserrat" w:eastAsiaTheme="minorEastAsia" w:hAnsi="Montserrat"/>
          <w:sz w:val="22"/>
          <w:szCs w:val="22"/>
        </w:rPr>
        <w:t xml:space="preserve"> вплив освітньої платформи «Мрія»</w:t>
      </w:r>
      <w:r w:rsidR="00CE7A10">
        <w:rPr>
          <w:rFonts w:ascii="Montserrat" w:eastAsiaTheme="minorEastAsia" w:hAnsi="Montserrat"/>
          <w:sz w:val="22"/>
          <w:szCs w:val="22"/>
        </w:rPr>
        <w:t>;</w:t>
      </w:r>
      <w:r w:rsidR="00BA23BE" w:rsidRPr="00BA23BE">
        <w:rPr>
          <w:rFonts w:ascii="Montserrat" w:eastAsiaTheme="minorEastAsia" w:hAnsi="Montserrat"/>
          <w:sz w:val="22"/>
          <w:szCs w:val="22"/>
        </w:rPr>
        <w:t xml:space="preserve"> </w:t>
      </w:r>
    </w:p>
    <w:p w14:paraId="607D14FD" w14:textId="50013E29" w:rsidR="00BA23BE" w:rsidRPr="006E57C2" w:rsidRDefault="00CA3548" w:rsidP="234DCCB6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ascii="Montserrat" w:eastAsiaTheme="minorEastAsia" w:hAnsi="Montserrat"/>
          <w:sz w:val="22"/>
          <w:szCs w:val="22"/>
        </w:rPr>
      </w:pPr>
      <w:r w:rsidRPr="234DCCB6">
        <w:rPr>
          <w:rFonts w:ascii="Montserrat" w:eastAsiaTheme="minorEastAsia" w:hAnsi="Montserrat"/>
          <w:sz w:val="22"/>
          <w:szCs w:val="22"/>
        </w:rPr>
        <w:lastRenderedPageBreak/>
        <w:t xml:space="preserve">тематичний звіт про </w:t>
      </w:r>
      <w:r w:rsidR="00CE7A10">
        <w:rPr>
          <w:rFonts w:ascii="Montserrat" w:eastAsiaTheme="minorEastAsia" w:hAnsi="Montserrat"/>
          <w:sz w:val="22"/>
          <w:szCs w:val="22"/>
        </w:rPr>
        <w:t>в</w:t>
      </w:r>
      <w:r>
        <w:rPr>
          <w:rFonts w:ascii="Montserrat" w:eastAsiaTheme="minorEastAsia" w:hAnsi="Montserrat"/>
          <w:sz w:val="22"/>
          <w:szCs w:val="22"/>
        </w:rPr>
        <w:t xml:space="preserve">плив </w:t>
      </w:r>
      <w:r w:rsidR="00BA23BE" w:rsidRPr="00BA23BE">
        <w:rPr>
          <w:rFonts w:ascii="Montserrat" w:eastAsiaTheme="minorEastAsia" w:hAnsi="Montserrat"/>
          <w:sz w:val="22"/>
          <w:szCs w:val="22"/>
        </w:rPr>
        <w:t>рішень на основі штучного інтелекту в державному управлінні</w:t>
      </w:r>
      <w:r w:rsidR="007323EB">
        <w:rPr>
          <w:rFonts w:ascii="Montserrat" w:eastAsiaTheme="minorEastAsia" w:hAnsi="Montserrat"/>
          <w:sz w:val="22"/>
          <w:szCs w:val="22"/>
        </w:rPr>
        <w:t>.</w:t>
      </w:r>
    </w:p>
    <w:p w14:paraId="783591D7" w14:textId="7171ADF1" w:rsidR="006E57C2" w:rsidRPr="00872018" w:rsidRDefault="006E57C2" w:rsidP="00CA3548">
      <w:pPr>
        <w:spacing w:after="120" w:line="240" w:lineRule="auto"/>
        <w:ind w:left="360"/>
        <w:jc w:val="both"/>
        <w:rPr>
          <w:rFonts w:ascii="Montserrat" w:eastAsiaTheme="minorEastAsia" w:hAnsi="Montserrat"/>
          <w:sz w:val="22"/>
          <w:szCs w:val="22"/>
          <w:lang w:val="uk"/>
        </w:rPr>
      </w:pPr>
    </w:p>
    <w:p w14:paraId="4CC0CACF" w14:textId="4BC36281" w:rsidR="003174FF" w:rsidRPr="006B31D6" w:rsidRDefault="00114933" w:rsidP="006B31D6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У таблиці 2 </w:t>
      </w:r>
      <w:r w:rsidR="007C6814" w:rsidRPr="6E75B4C5">
        <w:rPr>
          <w:rFonts w:ascii="Montserrat" w:eastAsia="Segoe UI" w:hAnsi="Montserrat" w:cs="Segoe UI"/>
          <w:sz w:val="22"/>
          <w:szCs w:val="22"/>
        </w:rPr>
        <w:t>наведен</w:t>
      </w:r>
      <w:r w:rsidR="00CE7A10">
        <w:rPr>
          <w:rFonts w:ascii="Montserrat" w:eastAsia="Segoe UI" w:hAnsi="Montserrat" w:cs="Segoe UI"/>
          <w:sz w:val="22"/>
          <w:szCs w:val="22"/>
        </w:rPr>
        <w:t>о</w:t>
      </w:r>
      <w:r w:rsidR="007C6814" w:rsidRPr="6E75B4C5">
        <w:rPr>
          <w:rFonts w:ascii="Montserrat" w:eastAsia="Segoe UI" w:hAnsi="Montserrat" w:cs="Segoe UI"/>
          <w:sz w:val="22"/>
          <w:szCs w:val="22"/>
        </w:rPr>
        <w:t xml:space="preserve"> огляд ключових заходів</w:t>
      </w:r>
      <w:r w:rsidR="00CE7A10">
        <w:rPr>
          <w:rFonts w:ascii="Montserrat" w:eastAsia="Segoe UI" w:hAnsi="Montserrat" w:cs="Segoe UI"/>
          <w:sz w:val="22"/>
          <w:szCs w:val="22"/>
        </w:rPr>
        <w:t xml:space="preserve"> </w:t>
      </w:r>
      <w:r w:rsidR="007C6814" w:rsidRPr="6E75B4C5">
        <w:rPr>
          <w:rFonts w:ascii="Montserrat" w:eastAsia="Segoe UI" w:hAnsi="Montserrat" w:cs="Segoe UI"/>
          <w:sz w:val="22"/>
          <w:szCs w:val="22"/>
        </w:rPr>
        <w:t xml:space="preserve">у межах кожного </w:t>
      </w:r>
      <w:r w:rsidR="00D538D7" w:rsidRPr="6E75B4C5">
        <w:rPr>
          <w:rFonts w:ascii="Montserrat" w:eastAsia="Segoe UI" w:hAnsi="Montserrat" w:cs="Segoe UI"/>
          <w:sz w:val="22"/>
          <w:szCs w:val="22"/>
        </w:rPr>
        <w:t xml:space="preserve">етапу </w:t>
      </w:r>
      <w:r w:rsidR="00800CA2">
        <w:rPr>
          <w:rFonts w:ascii="Montserrat" w:eastAsia="Segoe UI" w:hAnsi="Montserrat" w:cs="Segoe UI"/>
          <w:sz w:val="22"/>
          <w:szCs w:val="22"/>
        </w:rPr>
        <w:t>дослідження</w:t>
      </w:r>
      <w:r w:rsidR="00CD0EA5" w:rsidRPr="6E75B4C5">
        <w:rPr>
          <w:rFonts w:ascii="Montserrat" w:eastAsia="Segoe UI" w:hAnsi="Montserrat" w:cs="Segoe UI"/>
          <w:sz w:val="22"/>
          <w:szCs w:val="22"/>
        </w:rPr>
        <w:t>, очікувані результати-продукти</w:t>
      </w:r>
      <w:r w:rsidR="00432E79" w:rsidRPr="6E75B4C5">
        <w:rPr>
          <w:rFonts w:ascii="Montserrat" w:eastAsia="Segoe UI" w:hAnsi="Montserrat" w:cs="Segoe UI"/>
          <w:sz w:val="22"/>
          <w:szCs w:val="22"/>
        </w:rPr>
        <w:t xml:space="preserve">, </w:t>
      </w:r>
      <w:r w:rsidR="00CE7A10">
        <w:rPr>
          <w:rFonts w:ascii="Montserrat" w:eastAsia="Segoe UI" w:hAnsi="Montserrat" w:cs="Segoe UI"/>
          <w:sz w:val="22"/>
          <w:szCs w:val="22"/>
        </w:rPr>
        <w:t>які</w:t>
      </w:r>
      <w:r w:rsidR="00432E79" w:rsidRPr="6E75B4C5">
        <w:rPr>
          <w:rFonts w:ascii="Montserrat" w:eastAsia="Segoe UI" w:hAnsi="Montserrat" w:cs="Segoe UI"/>
          <w:sz w:val="22"/>
          <w:szCs w:val="22"/>
        </w:rPr>
        <w:t xml:space="preserve"> має забезпечити команда</w:t>
      </w:r>
      <w:r w:rsidR="00FC4F75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800CA2">
        <w:rPr>
          <w:rFonts w:ascii="Montserrat" w:eastAsia="Segoe UI" w:hAnsi="Montserrat" w:cs="Segoe UI"/>
          <w:sz w:val="22"/>
          <w:szCs w:val="22"/>
        </w:rPr>
        <w:t>дослідників</w:t>
      </w:r>
      <w:r w:rsidR="00C813DC" w:rsidRPr="6E75B4C5">
        <w:rPr>
          <w:rFonts w:ascii="Montserrat" w:eastAsia="Segoe UI" w:hAnsi="Montserrat" w:cs="Segoe UI"/>
          <w:sz w:val="22"/>
          <w:szCs w:val="22"/>
        </w:rPr>
        <w:t xml:space="preserve">, та </w:t>
      </w:r>
      <w:r w:rsidR="00CE7A10">
        <w:rPr>
          <w:rFonts w:ascii="Montserrat" w:eastAsia="Segoe UI" w:hAnsi="Montserrat" w:cs="Segoe UI"/>
          <w:sz w:val="22"/>
          <w:szCs w:val="22"/>
        </w:rPr>
        <w:t xml:space="preserve">формати </w:t>
      </w:r>
      <w:r w:rsidR="00C813DC" w:rsidRPr="6E75B4C5">
        <w:rPr>
          <w:rFonts w:ascii="Montserrat" w:eastAsia="Segoe UI" w:hAnsi="Montserrat" w:cs="Segoe UI"/>
          <w:sz w:val="22"/>
          <w:szCs w:val="22"/>
        </w:rPr>
        <w:t>зустріч</w:t>
      </w:r>
      <w:r w:rsidR="00CE7A10">
        <w:rPr>
          <w:rFonts w:ascii="Montserrat" w:eastAsia="Segoe UI" w:hAnsi="Montserrat" w:cs="Segoe UI"/>
          <w:sz w:val="22"/>
          <w:szCs w:val="22"/>
        </w:rPr>
        <w:t>ей</w:t>
      </w:r>
      <w:r w:rsidR="00C813DC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CE7A10">
        <w:rPr>
          <w:rFonts w:ascii="Montserrat" w:eastAsia="Segoe UI" w:hAnsi="Montserrat" w:cs="Segoe UI"/>
          <w:sz w:val="22"/>
          <w:szCs w:val="22"/>
        </w:rPr>
        <w:t>і</w:t>
      </w:r>
      <w:r w:rsidR="00C813DC" w:rsidRPr="6E75B4C5">
        <w:rPr>
          <w:rFonts w:ascii="Montserrat" w:eastAsia="Segoe UI" w:hAnsi="Montserrat" w:cs="Segoe UI"/>
          <w:sz w:val="22"/>
          <w:szCs w:val="22"/>
        </w:rPr>
        <w:t xml:space="preserve">з представниками </w:t>
      </w:r>
      <w:r w:rsidR="007F0516">
        <w:rPr>
          <w:rFonts w:ascii="Montserrat" w:eastAsia="Segoe UI" w:hAnsi="Montserrat" w:cs="Segoe UI"/>
          <w:sz w:val="22"/>
          <w:szCs w:val="22"/>
        </w:rPr>
        <w:t xml:space="preserve">Програми </w:t>
      </w:r>
      <w:r w:rsidR="007F0516">
        <w:rPr>
          <w:rFonts w:ascii="Montserrat" w:eastAsia="Segoe UI" w:hAnsi="Montserrat" w:cs="Segoe UI"/>
          <w:sz w:val="22"/>
          <w:szCs w:val="22"/>
          <w:lang w:val="en-US"/>
        </w:rPr>
        <w:t>EGAP</w:t>
      </w:r>
      <w:r w:rsidR="00C813DC" w:rsidRPr="6E75B4C5">
        <w:rPr>
          <w:rFonts w:ascii="Montserrat" w:eastAsia="Segoe UI" w:hAnsi="Montserrat" w:cs="Segoe UI"/>
          <w:sz w:val="22"/>
          <w:szCs w:val="22"/>
        </w:rPr>
        <w:t>.</w:t>
      </w:r>
    </w:p>
    <w:p w14:paraId="23760BD2" w14:textId="60E4016E" w:rsidR="003174FF" w:rsidRDefault="7E85724B" w:rsidP="239B5982">
      <w:pPr>
        <w:spacing w:after="0" w:line="257" w:lineRule="auto"/>
        <w:ind w:right="-1"/>
        <w:jc w:val="right"/>
        <w:rPr>
          <w:rFonts w:ascii="Montserrat" w:eastAsia="Segoe UI" w:hAnsi="Montserrat" w:cs="Segoe UI"/>
          <w:sz w:val="22"/>
          <w:szCs w:val="22"/>
        </w:rPr>
      </w:pPr>
      <w:r w:rsidRPr="239B5982">
        <w:rPr>
          <w:rFonts w:ascii="Montserrat" w:eastAsia="Segoe UI" w:hAnsi="Montserrat" w:cs="Segoe UI"/>
          <w:sz w:val="22"/>
          <w:szCs w:val="22"/>
        </w:rPr>
        <w:t>Таблиця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3788"/>
        <w:gridCol w:w="3679"/>
      </w:tblGrid>
      <w:tr w:rsidR="00E96BC9" w:rsidRPr="008026C0" w14:paraId="5D4AB3CD" w14:textId="77777777" w:rsidTr="234DCCB6">
        <w:trPr>
          <w:cantSplit/>
          <w:trHeight w:val="407"/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70A9E0"/>
            <w:vAlign w:val="center"/>
          </w:tcPr>
          <w:p w14:paraId="54F949D8" w14:textId="4239A631" w:rsidR="008026C0" w:rsidRPr="008026C0" w:rsidRDefault="003174FF" w:rsidP="00E85440">
            <w:pPr>
              <w:spacing w:after="0"/>
              <w:contextualSpacing/>
              <w:jc w:val="center"/>
              <w:rPr>
                <w:rFonts w:ascii="Montserrat" w:eastAsia="Calibri" w:hAnsi="Montserrat"/>
                <w:b/>
                <w:bCs/>
                <w:sz w:val="22"/>
                <w:szCs w:val="22"/>
              </w:rPr>
            </w:pPr>
            <w:r w:rsidRPr="6E75B4C5">
              <w:rPr>
                <w:rFonts w:ascii="Montserrat" w:eastAsia="Calibri" w:hAnsi="Montserrat"/>
                <w:b/>
                <w:bCs/>
                <w:sz w:val="22"/>
                <w:szCs w:val="22"/>
              </w:rPr>
              <w:t xml:space="preserve">Етапи </w:t>
            </w:r>
            <w:r w:rsidR="00C40AD5">
              <w:rPr>
                <w:rFonts w:ascii="Montserrat" w:eastAsia="Calibri" w:hAnsi="Montserrat"/>
                <w:b/>
                <w:bCs/>
                <w:sz w:val="22"/>
                <w:szCs w:val="22"/>
              </w:rPr>
              <w:t>дослідження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70A9E0"/>
            <w:vAlign w:val="center"/>
          </w:tcPr>
          <w:p w14:paraId="7A92B477" w14:textId="1F855D1C" w:rsidR="008026C0" w:rsidRPr="008026C0" w:rsidRDefault="003174FF" w:rsidP="00E85440">
            <w:pPr>
              <w:spacing w:after="0"/>
              <w:contextualSpacing/>
              <w:jc w:val="center"/>
              <w:rPr>
                <w:rFonts w:ascii="Montserrat" w:eastAsia="Calibri" w:hAnsi="Montserrat" w:cstheme="minorHAnsi"/>
                <w:b/>
                <w:sz w:val="22"/>
                <w:szCs w:val="22"/>
              </w:rPr>
            </w:pPr>
            <w:r>
              <w:rPr>
                <w:rFonts w:ascii="Montserrat" w:eastAsia="Calibri" w:hAnsi="Montserrat" w:cstheme="minorHAnsi"/>
                <w:b/>
                <w:sz w:val="22"/>
                <w:szCs w:val="22"/>
              </w:rPr>
              <w:t>Ключові заходи</w:t>
            </w:r>
            <w:r w:rsidR="00174B08">
              <w:rPr>
                <w:rFonts w:ascii="Montserrat" w:eastAsia="Calibri" w:hAnsi="Montserrat" w:cstheme="minorHAnsi"/>
                <w:b/>
                <w:sz w:val="22"/>
                <w:szCs w:val="22"/>
              </w:rPr>
              <w:t xml:space="preserve"> (обсяг робіт)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70A9E0"/>
            <w:vAlign w:val="center"/>
          </w:tcPr>
          <w:p w14:paraId="692220A1" w14:textId="73BE68E6" w:rsidR="008026C0" w:rsidRPr="008026C0" w:rsidRDefault="003174FF" w:rsidP="00E85440">
            <w:pPr>
              <w:spacing w:after="0"/>
              <w:contextualSpacing/>
              <w:jc w:val="center"/>
              <w:rPr>
                <w:rFonts w:ascii="Montserrat" w:eastAsia="Calibri" w:hAnsi="Montserrat" w:cstheme="minorHAnsi"/>
                <w:b/>
                <w:sz w:val="22"/>
                <w:szCs w:val="22"/>
              </w:rPr>
            </w:pPr>
            <w:r>
              <w:rPr>
                <w:rFonts w:ascii="Montserrat" w:eastAsia="Calibri" w:hAnsi="Montserrat" w:cstheme="minorHAnsi"/>
                <w:b/>
                <w:sz w:val="22"/>
                <w:szCs w:val="22"/>
              </w:rPr>
              <w:t>Очікувані результати та зустрічі</w:t>
            </w:r>
          </w:p>
        </w:tc>
      </w:tr>
      <w:tr w:rsidR="006B252F" w:rsidRPr="008026C0" w14:paraId="2151BAC0" w14:textId="77777777" w:rsidTr="234DCCB6">
        <w:trPr>
          <w:cantSplit/>
          <w:trHeight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D1B1" w14:textId="5C656693" w:rsidR="008026C0" w:rsidRDefault="005F2D18" w:rsidP="00E85440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>
              <w:rPr>
                <w:rFonts w:ascii="Montserrat" w:hAnsi="Montserrat" w:cstheme="minorHAnsi"/>
                <w:b/>
                <w:sz w:val="22"/>
                <w:szCs w:val="22"/>
              </w:rPr>
              <w:t>Кабінетне дослідження</w:t>
            </w:r>
          </w:p>
          <w:p w14:paraId="15E0AE38" w14:textId="18D36797" w:rsidR="00962A6F" w:rsidRPr="004A0F8D" w:rsidRDefault="00962A6F" w:rsidP="00E85440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>
              <w:rPr>
                <w:rFonts w:ascii="Montserrat" w:hAnsi="Montserrat" w:cstheme="minorHAnsi"/>
                <w:b/>
                <w:sz w:val="22"/>
                <w:szCs w:val="22"/>
              </w:rPr>
              <w:t>(</w:t>
            </w:r>
            <w:proofErr w:type="spellStart"/>
            <w:r w:rsidR="005F2D18">
              <w:rPr>
                <w:rFonts w:ascii="Montserrat" w:hAnsi="Montserrat" w:cstheme="minorHAnsi"/>
                <w:b/>
                <w:sz w:val="22"/>
                <w:szCs w:val="22"/>
              </w:rPr>
              <w:t>desk</w:t>
            </w:r>
            <w:proofErr w:type="spellEnd"/>
            <w:r w:rsidR="005F2D18">
              <w:rPr>
                <w:rFonts w:ascii="Montserrat" w:hAnsi="Montserrat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5F2D18">
              <w:rPr>
                <w:rFonts w:ascii="Montserrat" w:hAnsi="Montserrat" w:cstheme="minorHAnsi"/>
                <w:b/>
                <w:sz w:val="22"/>
                <w:szCs w:val="22"/>
              </w:rPr>
              <w:t>research</w:t>
            </w:r>
            <w:proofErr w:type="spellEnd"/>
            <w:r>
              <w:rPr>
                <w:rFonts w:ascii="Montserrat" w:hAnsi="Montserrat" w:cstheme="minorHAnsi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013FD" w14:textId="77777777" w:rsidR="00BE5035" w:rsidRDefault="00BA59CA" w:rsidP="00661AB8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ind w:left="414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 xml:space="preserve">початковий збір </w:t>
            </w:r>
            <w:r w:rsidR="00376D88">
              <w:rPr>
                <w:rFonts w:ascii="Montserrat" w:hAnsi="Montserrat" w:cstheme="minorHAnsi"/>
                <w:sz w:val="22"/>
                <w:szCs w:val="22"/>
              </w:rPr>
              <w:t>документації</w:t>
            </w:r>
            <w:r>
              <w:rPr>
                <w:rFonts w:ascii="Montserrat" w:hAnsi="Montserrat" w:cstheme="minorHAnsi"/>
                <w:sz w:val="22"/>
                <w:szCs w:val="22"/>
              </w:rPr>
              <w:t xml:space="preserve"> та матеріалів</w:t>
            </w:r>
            <w:r w:rsidR="00F54FA4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4D2B2B85" w14:textId="04A92314" w:rsidR="00FC05C6" w:rsidRPr="00FC05C6" w:rsidRDefault="00FC05C6" w:rsidP="00661AB8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ind w:left="414"/>
              <w:rPr>
                <w:rFonts w:ascii="Montserrat" w:hAnsi="Montserrat" w:cstheme="minorHAnsi"/>
                <w:sz w:val="22"/>
                <w:szCs w:val="22"/>
              </w:rPr>
            </w:pPr>
            <w:r w:rsidRPr="00A66BDE">
              <w:rPr>
                <w:rFonts w:ascii="Montserrat" w:hAnsi="Montserrat" w:cstheme="minorHAnsi"/>
                <w:sz w:val="22"/>
                <w:szCs w:val="22"/>
              </w:rPr>
              <w:t>вступні інтерв’ю (у разі потреби);</w:t>
            </w:r>
          </w:p>
          <w:p w14:paraId="129B7F5E" w14:textId="62DD4965" w:rsidR="00C363FC" w:rsidRDefault="00C363FC" w:rsidP="00661AB8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ind w:left="414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актуалізація методології дослідження</w:t>
            </w:r>
            <w:r w:rsidR="00C21923">
              <w:rPr>
                <w:rFonts w:ascii="Montserrat" w:hAnsi="Montserrat" w:cstheme="minorHAnsi"/>
                <w:sz w:val="22"/>
                <w:szCs w:val="22"/>
              </w:rPr>
              <w:t xml:space="preserve"> та узгодження її з </w:t>
            </w:r>
            <w:r w:rsidR="009F5AFF">
              <w:rPr>
                <w:rFonts w:ascii="Montserrat" w:hAnsi="Montserrat" w:cstheme="minorHAnsi"/>
                <w:sz w:val="22"/>
                <w:szCs w:val="22"/>
                <w:lang w:val="en-US"/>
              </w:rPr>
              <w:t>EGAP</w:t>
            </w:r>
            <w:r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6A862790" w14:textId="77777777" w:rsidR="00A66BDE" w:rsidRDefault="00BA59CA" w:rsidP="00661AB8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ind w:left="414"/>
              <w:rPr>
                <w:rFonts w:ascii="Montserrat" w:hAnsi="Montserrat" w:cstheme="minorHAnsi"/>
                <w:sz w:val="22"/>
                <w:szCs w:val="22"/>
              </w:rPr>
            </w:pPr>
            <w:r w:rsidRPr="00BE5035">
              <w:rPr>
                <w:rFonts w:ascii="Montserrat" w:hAnsi="Montserrat" w:cstheme="minorHAnsi"/>
                <w:sz w:val="22"/>
                <w:szCs w:val="22"/>
              </w:rPr>
              <w:t xml:space="preserve">аналіз </w:t>
            </w:r>
            <w:r w:rsidR="00BE5035" w:rsidRPr="00BE5035">
              <w:rPr>
                <w:rFonts w:ascii="Montserrat" w:hAnsi="Montserrat" w:cstheme="minorHAnsi"/>
                <w:sz w:val="22"/>
                <w:szCs w:val="22"/>
              </w:rPr>
              <w:t>попередньо проведених досліджень</w:t>
            </w:r>
            <w:r w:rsidR="00F54FA4" w:rsidRPr="00BE5035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4B48785E" w14:textId="14CC7DF1" w:rsidR="00114411" w:rsidRDefault="00114411" w:rsidP="00661AB8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ind w:left="414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 xml:space="preserve">аналіз матеріалів та звітів, наданих </w:t>
            </w:r>
            <w:r w:rsidR="009F5AFF">
              <w:rPr>
                <w:rFonts w:ascii="Montserrat" w:hAnsi="Montserrat" w:cstheme="minorHAnsi"/>
                <w:sz w:val="22"/>
                <w:szCs w:val="22"/>
                <w:lang w:val="en-US"/>
              </w:rPr>
              <w:t>EGAP</w:t>
            </w:r>
            <w:r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5988BC94" w14:textId="77777777" w:rsidR="00332B0E" w:rsidRDefault="00A66BDE" w:rsidP="00661AB8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ind w:left="414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аналіз відповідної нормативно-правової бази;</w:t>
            </w:r>
          </w:p>
          <w:p w14:paraId="65A36912" w14:textId="125CE12D" w:rsidR="00332B0E" w:rsidRPr="00332B0E" w:rsidRDefault="00AE4372" w:rsidP="00661AB8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ind w:left="414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eastAsia="Segoe UI" w:hAnsi="Montserrat" w:cs="Segoe UI"/>
                <w:sz w:val="22"/>
                <w:szCs w:val="22"/>
              </w:rPr>
              <w:t xml:space="preserve">збір та аналіз </w:t>
            </w:r>
            <w:r w:rsidR="00332B0E" w:rsidRPr="00332B0E">
              <w:rPr>
                <w:rFonts w:ascii="Montserrat" w:eastAsia="Segoe UI" w:hAnsi="Montserrat" w:cs="Segoe UI"/>
                <w:sz w:val="22"/>
                <w:szCs w:val="22"/>
              </w:rPr>
              <w:t>адміністративних, реєстрових та статистичних даних;</w:t>
            </w:r>
          </w:p>
          <w:p w14:paraId="21E8BB88" w14:textId="77777777" w:rsidR="00C66B2E" w:rsidRPr="00C66B2E" w:rsidRDefault="00332B0E" w:rsidP="00661AB8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ind w:left="414"/>
              <w:rPr>
                <w:rFonts w:ascii="Montserrat" w:hAnsi="Montserrat" w:cstheme="minorHAnsi"/>
                <w:sz w:val="22"/>
                <w:szCs w:val="22"/>
              </w:rPr>
            </w:pPr>
            <w:r w:rsidRPr="00332B0E">
              <w:rPr>
                <w:rFonts w:ascii="Montserrat" w:eastAsia="Segoe UI" w:hAnsi="Montserrat" w:cs="Segoe UI"/>
                <w:sz w:val="22"/>
                <w:szCs w:val="22"/>
              </w:rPr>
              <w:t>аналіз відкритих даних та великих масивів даних (за наявності);</w:t>
            </w:r>
          </w:p>
          <w:p w14:paraId="7322413B" w14:textId="49D2E279" w:rsidR="00C66B2E" w:rsidRPr="00C66B2E" w:rsidRDefault="34B4391A" w:rsidP="234DCCB6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ind w:left="414"/>
              <w:rPr>
                <w:rFonts w:ascii="Montserrat" w:hAnsi="Montserrat"/>
                <w:sz w:val="22"/>
                <w:szCs w:val="22"/>
              </w:rPr>
            </w:pPr>
            <w:r w:rsidRPr="234DCCB6">
              <w:rPr>
                <w:rFonts w:ascii="Montserrat" w:eastAsia="Segoe UI" w:hAnsi="Montserrat" w:cs="Segoe UI"/>
                <w:sz w:val="22"/>
                <w:szCs w:val="22"/>
              </w:rPr>
              <w:t>розроб</w:t>
            </w:r>
            <w:r w:rsidR="00CE7A10">
              <w:rPr>
                <w:rFonts w:ascii="Montserrat" w:eastAsia="Segoe UI" w:hAnsi="Montserrat" w:cs="Segoe UI"/>
                <w:sz w:val="22"/>
                <w:szCs w:val="22"/>
              </w:rPr>
              <w:t>лення</w:t>
            </w:r>
            <w:r w:rsidRPr="234DCCB6">
              <w:rPr>
                <w:rFonts w:ascii="Montserrat" w:eastAsia="Segoe UI" w:hAnsi="Montserrat" w:cs="Segoe UI"/>
                <w:sz w:val="22"/>
                <w:szCs w:val="22"/>
              </w:rPr>
              <w:t xml:space="preserve"> підходів до проведення </w:t>
            </w:r>
            <w:r w:rsidR="00CE7A10">
              <w:rPr>
                <w:rFonts w:ascii="Montserrat" w:eastAsia="Segoe UI" w:hAnsi="Montserrat" w:cs="Segoe UI"/>
                <w:sz w:val="22"/>
                <w:szCs w:val="22"/>
              </w:rPr>
              <w:t xml:space="preserve">аналізу </w:t>
            </w:r>
            <w:r w:rsidR="00CE7A10" w:rsidRPr="234DCCB6">
              <w:rPr>
                <w:rFonts w:ascii="Montserrat" w:eastAsiaTheme="minorEastAsia" w:hAnsi="Montserrat"/>
                <w:sz w:val="22"/>
                <w:szCs w:val="22"/>
              </w:rPr>
              <w:t xml:space="preserve">співвідношення витрат і </w:t>
            </w:r>
            <w:proofErr w:type="spellStart"/>
            <w:r w:rsidR="00CE7A10" w:rsidRPr="234DCCB6">
              <w:rPr>
                <w:rFonts w:ascii="Montserrat" w:eastAsiaTheme="minorEastAsia" w:hAnsi="Montserrat"/>
                <w:sz w:val="22"/>
                <w:szCs w:val="22"/>
              </w:rPr>
              <w:t>вигод</w:t>
            </w:r>
            <w:proofErr w:type="spellEnd"/>
            <w:r w:rsidR="45746646" w:rsidRPr="234DCCB6">
              <w:rPr>
                <w:rFonts w:ascii="Montserrat" w:eastAsia="Segoe UI" w:hAnsi="Montserrat" w:cs="Segoe UI"/>
                <w:sz w:val="22"/>
                <w:szCs w:val="22"/>
              </w:rPr>
              <w:t>;</w:t>
            </w:r>
          </w:p>
          <w:p w14:paraId="2C54A0C2" w14:textId="16AB9EDC" w:rsidR="00E85440" w:rsidRPr="00396509" w:rsidRDefault="006479B5" w:rsidP="00661AB8">
            <w:pPr>
              <w:pStyle w:val="a3"/>
              <w:keepNext/>
              <w:keepLines/>
              <w:numPr>
                <w:ilvl w:val="0"/>
                <w:numId w:val="5"/>
              </w:numPr>
              <w:spacing w:after="0" w:line="240" w:lineRule="auto"/>
              <w:ind w:left="414"/>
              <w:rPr>
                <w:rFonts w:ascii="Montserrat" w:hAnsi="Montserrat" w:cstheme="minorHAnsi"/>
                <w:sz w:val="22"/>
                <w:szCs w:val="22"/>
              </w:rPr>
            </w:pPr>
            <w:r w:rsidRPr="00C66B2E">
              <w:rPr>
                <w:rFonts w:ascii="Montserrat" w:eastAsia="Segoe UI" w:hAnsi="Montserrat" w:cs="Segoe UI"/>
                <w:sz w:val="22"/>
                <w:szCs w:val="22"/>
              </w:rPr>
              <w:t xml:space="preserve">інтерпретація отриманих </w:t>
            </w:r>
            <w:r w:rsidR="00C66B2E">
              <w:rPr>
                <w:rFonts w:ascii="Montserrat" w:eastAsia="Segoe UI" w:hAnsi="Montserrat" w:cs="Segoe UI"/>
                <w:sz w:val="22"/>
                <w:szCs w:val="22"/>
              </w:rPr>
              <w:t>даних.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CB81" w14:textId="6AFBE5D4" w:rsidR="0084223F" w:rsidRPr="0029514D" w:rsidRDefault="35F58D76" w:rsidP="234DCCB6">
            <w:pPr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234DCCB6">
              <w:rPr>
                <w:rFonts w:ascii="Montserrat" w:hAnsi="Montserrat"/>
                <w:sz w:val="22"/>
                <w:szCs w:val="22"/>
              </w:rPr>
              <w:t xml:space="preserve">установча зустріч </w:t>
            </w:r>
            <w:r w:rsidR="5C3BE436" w:rsidRPr="234DCCB6">
              <w:rPr>
                <w:rFonts w:ascii="Montserrat" w:hAnsi="Montserrat"/>
                <w:sz w:val="22"/>
                <w:szCs w:val="22"/>
              </w:rPr>
              <w:t>і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з </w:t>
            </w:r>
            <w:r w:rsidR="4BA2AA8E" w:rsidRPr="234DCCB6">
              <w:rPr>
                <w:rFonts w:ascii="Montserrat" w:hAnsi="Montserrat"/>
                <w:sz w:val="22"/>
                <w:szCs w:val="22"/>
              </w:rPr>
              <w:t xml:space="preserve">фахівцями Програми </w:t>
            </w:r>
            <w:r w:rsidR="4BA2AA8E" w:rsidRPr="234DCCB6">
              <w:rPr>
                <w:rFonts w:ascii="Montserrat" w:hAnsi="Montserrat"/>
                <w:sz w:val="22"/>
                <w:szCs w:val="22"/>
                <w:lang w:val="en-US"/>
              </w:rPr>
              <w:t>EGAP</w:t>
            </w:r>
            <w:r w:rsidR="00CE7A10">
              <w:rPr>
                <w:rFonts w:ascii="Montserrat" w:hAnsi="Montserrat"/>
                <w:sz w:val="22"/>
                <w:szCs w:val="22"/>
              </w:rPr>
              <w:t xml:space="preserve"> </w:t>
            </w:r>
            <w:proofErr w:type="spellStart"/>
            <w:r w:rsidR="00CE7A10">
              <w:rPr>
                <w:rFonts w:ascii="Montserrat" w:hAnsi="Montserrat"/>
                <w:sz w:val="22"/>
                <w:szCs w:val="22"/>
              </w:rPr>
              <w:t>офлайн</w:t>
            </w:r>
            <w:proofErr w:type="spellEnd"/>
            <w:r w:rsidR="00CE7A10">
              <w:rPr>
                <w:rFonts w:ascii="Montserrat" w:hAnsi="Montserrat"/>
                <w:sz w:val="22"/>
                <w:szCs w:val="22"/>
              </w:rPr>
              <w:t xml:space="preserve"> чи онлайн</w:t>
            </w:r>
            <w:r w:rsidR="65635EBB" w:rsidRPr="234DCCB6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69A20691" w14:textId="5ABA7BD1" w:rsidR="00483486" w:rsidRDefault="2E41AE53" w:rsidP="234DCCB6">
            <w:pPr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234DCCB6">
              <w:rPr>
                <w:rFonts w:ascii="Montserrat" w:hAnsi="Montserrat"/>
                <w:sz w:val="22"/>
                <w:szCs w:val="22"/>
              </w:rPr>
              <w:t xml:space="preserve">початковий звіт </w:t>
            </w:r>
            <w:r w:rsidR="30D651EE" w:rsidRPr="234DCCB6">
              <w:rPr>
                <w:rFonts w:ascii="Montserrat" w:hAnsi="Montserrat"/>
                <w:sz w:val="22"/>
                <w:szCs w:val="22"/>
              </w:rPr>
              <w:t>(</w:t>
            </w:r>
            <w:r w:rsidR="30D651EE" w:rsidRPr="234DCCB6">
              <w:rPr>
                <w:rFonts w:ascii="Montserrat" w:hAnsi="Montserrat"/>
                <w:sz w:val="22"/>
                <w:szCs w:val="22"/>
                <w:lang w:val="en-US"/>
              </w:rPr>
              <w:t>inception</w:t>
            </w:r>
            <w:r w:rsidR="30D651EE"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30D651EE" w:rsidRPr="234DCCB6">
              <w:rPr>
                <w:rFonts w:ascii="Montserrat" w:hAnsi="Montserrat"/>
                <w:sz w:val="22"/>
                <w:szCs w:val="22"/>
                <w:lang w:val="en-US"/>
              </w:rPr>
              <w:t>report</w:t>
            </w:r>
            <w:r w:rsidR="30D651EE" w:rsidRPr="234DCCB6">
              <w:rPr>
                <w:rFonts w:ascii="Montserrat" w:hAnsi="Montserrat"/>
                <w:sz w:val="22"/>
                <w:szCs w:val="22"/>
              </w:rPr>
              <w:t>)</w:t>
            </w:r>
            <w:r w:rsidR="4BA2AA8E" w:rsidRPr="005C2A77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7323EB">
              <w:rPr>
                <w:rFonts w:ascii="Montserrat" w:hAnsi="Montserrat"/>
                <w:sz w:val="22"/>
                <w:szCs w:val="22"/>
              </w:rPr>
              <w:t>і</w:t>
            </w:r>
            <w:r w:rsidR="4BA2AA8E" w:rsidRPr="234DCCB6">
              <w:rPr>
                <w:rFonts w:ascii="Montserrat" w:hAnsi="Montserrat"/>
                <w:sz w:val="22"/>
                <w:szCs w:val="22"/>
              </w:rPr>
              <w:t>з актуалізованою методологією дослідження</w:t>
            </w:r>
            <w:r w:rsidR="30D651EE"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235F8D21" w:rsidRPr="234DCCB6">
              <w:rPr>
                <w:rFonts w:ascii="Montserrat" w:hAnsi="Montserrat"/>
                <w:sz w:val="22"/>
                <w:szCs w:val="22"/>
              </w:rPr>
              <w:t xml:space="preserve">українською </w:t>
            </w:r>
            <w:r w:rsidR="0F5DDFD1" w:rsidRPr="234DCCB6">
              <w:rPr>
                <w:rFonts w:ascii="Montserrat" w:hAnsi="Montserrat"/>
                <w:sz w:val="22"/>
                <w:szCs w:val="22"/>
              </w:rPr>
              <w:t xml:space="preserve">та англійською </w:t>
            </w:r>
            <w:r w:rsidR="235F8D21" w:rsidRPr="234DCCB6">
              <w:rPr>
                <w:rFonts w:ascii="Montserrat" w:hAnsi="Montserrat"/>
                <w:sz w:val="22"/>
                <w:szCs w:val="22"/>
              </w:rPr>
              <w:t>мов</w:t>
            </w:r>
            <w:r w:rsidR="0F5DDFD1" w:rsidRPr="234DCCB6">
              <w:rPr>
                <w:rFonts w:ascii="Montserrat" w:hAnsi="Montserrat"/>
                <w:sz w:val="22"/>
                <w:szCs w:val="22"/>
              </w:rPr>
              <w:t>ами</w:t>
            </w:r>
            <w:r w:rsidR="235F8D21"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30D651EE" w:rsidRPr="234DCCB6">
              <w:rPr>
                <w:rFonts w:ascii="Montserrat" w:hAnsi="Montserrat"/>
                <w:sz w:val="22"/>
                <w:szCs w:val="22"/>
              </w:rPr>
              <w:t xml:space="preserve">за визначеною </w:t>
            </w:r>
            <w:r w:rsidR="78C211EF" w:rsidRPr="234DCCB6">
              <w:rPr>
                <w:rFonts w:ascii="Montserrat" w:hAnsi="Montserrat"/>
                <w:sz w:val="22"/>
                <w:szCs w:val="22"/>
                <w:lang w:val="en-US"/>
              </w:rPr>
              <w:t>EGAP</w:t>
            </w:r>
            <w:r w:rsidR="30D651EE" w:rsidRPr="234DCCB6">
              <w:rPr>
                <w:rFonts w:ascii="Montserrat" w:hAnsi="Montserrat"/>
                <w:sz w:val="22"/>
                <w:szCs w:val="22"/>
              </w:rPr>
              <w:t xml:space="preserve"> формою та </w:t>
            </w:r>
            <w:r w:rsidR="02B3F3C4" w:rsidRPr="234DCCB6">
              <w:rPr>
                <w:rFonts w:ascii="Montserrat" w:hAnsi="Montserrat"/>
                <w:sz w:val="22"/>
                <w:szCs w:val="22"/>
              </w:rPr>
              <w:t>структурою</w:t>
            </w:r>
            <w:r w:rsidR="326D408D" w:rsidRPr="234DCCB6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2AD981F1" w14:textId="6CCC76C3" w:rsidR="004C4ED6" w:rsidRDefault="79B271BC" w:rsidP="234DCCB6">
            <w:pPr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234DCCB6">
              <w:rPr>
                <w:rFonts w:ascii="Montserrat" w:hAnsi="Montserrat"/>
                <w:sz w:val="22"/>
                <w:szCs w:val="22"/>
              </w:rPr>
              <w:t>апробація запропонованого розрахунку</w:t>
            </w:r>
            <w:r w:rsidR="3179996B" w:rsidRPr="234DCCB6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60B41711" w14:textId="578029C0" w:rsidR="008026C0" w:rsidRDefault="5F7542B1" w:rsidP="00661AB8">
            <w:pPr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брифінг для </w:t>
            </w:r>
            <w:r w:rsidR="11B7B0F4" w:rsidRPr="6E75B4C5">
              <w:rPr>
                <w:rFonts w:ascii="Montserrat" w:hAnsi="Montserrat"/>
                <w:sz w:val="22"/>
                <w:szCs w:val="22"/>
              </w:rPr>
              <w:t>команд</w:t>
            </w:r>
            <w:r w:rsidRPr="6E75B4C5">
              <w:rPr>
                <w:rFonts w:ascii="Montserrat" w:hAnsi="Montserrat"/>
                <w:sz w:val="22"/>
                <w:szCs w:val="22"/>
              </w:rPr>
              <w:t>и</w:t>
            </w:r>
            <w:r w:rsidR="11B7B0F4" w:rsidRPr="6E75B4C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BF0569">
              <w:rPr>
                <w:rFonts w:ascii="Montserrat" w:hAnsi="Montserrat"/>
                <w:sz w:val="22"/>
                <w:szCs w:val="22"/>
              </w:rPr>
              <w:t xml:space="preserve">Програми </w:t>
            </w:r>
            <w:r w:rsidR="00BF0569">
              <w:rPr>
                <w:rFonts w:ascii="Montserrat" w:hAnsi="Montserrat"/>
                <w:sz w:val="22"/>
                <w:szCs w:val="22"/>
                <w:lang w:val="en-US"/>
              </w:rPr>
              <w:t>EGAP</w:t>
            </w:r>
            <w:r w:rsidR="6ECA81EE" w:rsidRPr="6E75B4C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щодо </w:t>
            </w:r>
            <w:r w:rsidR="00BF0569">
              <w:rPr>
                <w:rFonts w:ascii="Montserrat" w:hAnsi="Montserrat"/>
                <w:sz w:val="22"/>
                <w:szCs w:val="22"/>
              </w:rPr>
              <w:t>методології дослідження та подальшої організації роботи</w:t>
            </w:r>
            <w:r w:rsidR="045F7090" w:rsidRPr="6E75B4C5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75407199" w14:textId="0A14459F" w:rsidR="00B02A3F" w:rsidRDefault="00BF0569" w:rsidP="00661AB8">
            <w:pPr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342" w:hanging="284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 xml:space="preserve">текст </w:t>
            </w:r>
            <w:r w:rsidR="00CE7A10">
              <w:rPr>
                <w:rFonts w:ascii="Montserrat" w:hAnsi="Montserrat" w:cstheme="minorHAnsi"/>
                <w:sz w:val="22"/>
                <w:szCs w:val="22"/>
              </w:rPr>
              <w:t>і</w:t>
            </w:r>
            <w:r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BB3686">
              <w:rPr>
                <w:rFonts w:ascii="Montserrat" w:hAnsi="Montserrat" w:cstheme="minorHAnsi"/>
                <w:sz w:val="22"/>
                <w:szCs w:val="22"/>
              </w:rPr>
              <w:t>презентація</w:t>
            </w:r>
            <w:r>
              <w:rPr>
                <w:rFonts w:ascii="Montserrat" w:hAnsi="Montserrat" w:cstheme="minorHAnsi"/>
                <w:sz w:val="22"/>
                <w:szCs w:val="22"/>
              </w:rPr>
              <w:t xml:space="preserve"> (15-20 слайдів)</w:t>
            </w:r>
            <w:r w:rsidR="00AA4D94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>
              <w:rPr>
                <w:rFonts w:ascii="Montserrat" w:hAnsi="Montserrat" w:cstheme="minorHAnsi"/>
                <w:sz w:val="22"/>
                <w:szCs w:val="22"/>
              </w:rPr>
              <w:t>методології дослідження українською та англійською мовами</w:t>
            </w:r>
            <w:r w:rsidR="00CE7A10">
              <w:rPr>
                <w:rFonts w:ascii="Montserrat" w:hAnsi="Montserrat" w:cstheme="minorHAnsi"/>
                <w:sz w:val="22"/>
                <w:szCs w:val="22"/>
              </w:rPr>
              <w:t>.</w:t>
            </w:r>
          </w:p>
          <w:p w14:paraId="4D3C673F" w14:textId="60219882" w:rsidR="004264C7" w:rsidRPr="008C435E" w:rsidRDefault="004264C7" w:rsidP="00E85440">
            <w:pPr>
              <w:keepNext/>
              <w:keepLines/>
              <w:spacing w:after="0" w:line="240" w:lineRule="auto"/>
              <w:ind w:left="342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</w:p>
        </w:tc>
      </w:tr>
      <w:tr w:rsidR="00E96BC9" w:rsidRPr="008026C0" w14:paraId="68A54CEE" w14:textId="77777777" w:rsidTr="234DCCB6">
        <w:trPr>
          <w:cantSplit/>
          <w:trHeight w:val="1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60994" w14:textId="2DA8AC7F" w:rsidR="008026C0" w:rsidRPr="00AA4D94" w:rsidRDefault="00AA4D94" w:rsidP="00E85440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 w:rsidRPr="00AA4D94">
              <w:rPr>
                <w:rFonts w:ascii="Montserrat" w:hAnsi="Montserrat" w:cstheme="minorHAnsi"/>
                <w:b/>
                <w:sz w:val="22"/>
                <w:szCs w:val="22"/>
              </w:rPr>
              <w:t>Збір даних</w:t>
            </w:r>
            <w:r>
              <w:rPr>
                <w:rFonts w:ascii="Montserrat" w:hAnsi="Montserrat" w:cstheme="minorHAnsi"/>
                <w:b/>
                <w:sz w:val="22"/>
                <w:szCs w:val="22"/>
              </w:rPr>
              <w:br/>
              <w:t>(польовий етап)</w:t>
            </w:r>
            <w:r w:rsidR="008026C0" w:rsidRPr="00AA4D94">
              <w:rPr>
                <w:rFonts w:ascii="Montserrat" w:hAnsi="Montserrat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1E9A7E" w14:textId="75E27CC4" w:rsidR="008026C0" w:rsidRDefault="00F54FA4" w:rsidP="00661AB8">
            <w:pPr>
              <w:pStyle w:val="a3"/>
              <w:keepNext/>
              <w:keepLines/>
              <w:numPr>
                <w:ilvl w:val="0"/>
                <w:numId w:val="6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з</w:t>
            </w:r>
            <w:r w:rsidR="00D92996">
              <w:rPr>
                <w:rFonts w:ascii="Montserrat" w:hAnsi="Montserrat" w:cstheme="minorHAnsi"/>
                <w:sz w:val="22"/>
                <w:szCs w:val="22"/>
              </w:rPr>
              <w:t xml:space="preserve">бір первинних даних </w:t>
            </w:r>
            <w:r w:rsidR="008026C0" w:rsidRPr="008026C0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297E94">
              <w:rPr>
                <w:rFonts w:ascii="Montserrat" w:hAnsi="Montserrat" w:cstheme="minorHAnsi"/>
                <w:sz w:val="22"/>
                <w:szCs w:val="22"/>
              </w:rPr>
              <w:t xml:space="preserve">за допомогою визначених у методології </w:t>
            </w:r>
            <w:r w:rsidR="003F7F67">
              <w:rPr>
                <w:rFonts w:ascii="Montserrat" w:hAnsi="Montserrat" w:cstheme="minorHAnsi"/>
                <w:sz w:val="22"/>
                <w:szCs w:val="22"/>
              </w:rPr>
              <w:t xml:space="preserve">дослідження </w:t>
            </w:r>
            <w:r w:rsidR="00297E94">
              <w:rPr>
                <w:rFonts w:ascii="Montserrat" w:hAnsi="Montserrat" w:cstheme="minorHAnsi"/>
                <w:sz w:val="22"/>
                <w:szCs w:val="22"/>
              </w:rPr>
              <w:t>методів та інструментарію</w:t>
            </w:r>
            <w:r w:rsidR="002B7F1E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665A4496" w14:textId="33A21377" w:rsidR="00E85440" w:rsidRPr="0017744A" w:rsidRDefault="00364C0C" w:rsidP="00661AB8">
            <w:pPr>
              <w:pStyle w:val="a3"/>
              <w:keepNext/>
              <w:keepLines/>
              <w:numPr>
                <w:ilvl w:val="0"/>
                <w:numId w:val="6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проведення інтерв’ю, фокус-груп</w:t>
            </w:r>
            <w:r w:rsidR="006D5947">
              <w:rPr>
                <w:rFonts w:ascii="Montserrat" w:hAnsi="Montserrat" w:cstheme="minorHAnsi"/>
                <w:sz w:val="22"/>
                <w:szCs w:val="22"/>
              </w:rPr>
              <w:t>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7FDF45" w14:textId="7E278DED" w:rsidR="008026C0" w:rsidRPr="008026C0" w:rsidRDefault="761A050D" w:rsidP="00661AB8">
            <w:pPr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робоча зустріч </w:t>
            </w:r>
            <w:r w:rsidR="00CE7A10">
              <w:rPr>
                <w:rFonts w:ascii="Montserrat" w:hAnsi="Montserrat"/>
                <w:sz w:val="22"/>
                <w:szCs w:val="22"/>
              </w:rPr>
              <w:t>і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з </w:t>
            </w:r>
            <w:r w:rsidR="2712BB95" w:rsidRPr="6E75B4C5">
              <w:rPr>
                <w:rFonts w:ascii="Montserrat" w:hAnsi="Montserrat"/>
                <w:sz w:val="22"/>
                <w:szCs w:val="22"/>
              </w:rPr>
              <w:t xml:space="preserve">представниками команди </w:t>
            </w:r>
            <w:r w:rsidR="006D5947">
              <w:rPr>
                <w:rFonts w:ascii="Montserrat" w:hAnsi="Montserrat"/>
                <w:sz w:val="22"/>
                <w:szCs w:val="22"/>
              </w:rPr>
              <w:t>П</w:t>
            </w:r>
            <w:r w:rsidR="2712BB95" w:rsidRPr="6E75B4C5">
              <w:rPr>
                <w:rFonts w:ascii="Montserrat" w:hAnsi="Montserrat"/>
                <w:sz w:val="22"/>
                <w:szCs w:val="22"/>
              </w:rPr>
              <w:t xml:space="preserve">рограми </w:t>
            </w:r>
            <w:r w:rsidR="006D5947">
              <w:rPr>
                <w:rFonts w:ascii="Montserrat" w:hAnsi="Montserrat"/>
                <w:sz w:val="22"/>
                <w:szCs w:val="22"/>
                <w:lang w:val="en-US"/>
              </w:rPr>
              <w:t>EGAP</w:t>
            </w:r>
            <w:r w:rsidR="00CE7A10">
              <w:rPr>
                <w:rFonts w:ascii="Montserrat" w:hAnsi="Montserrat"/>
                <w:sz w:val="22"/>
                <w:szCs w:val="22"/>
              </w:rPr>
              <w:t xml:space="preserve"> за</w:t>
            </w:r>
            <w:r w:rsidR="2712BB95" w:rsidRPr="6E75B4C5">
              <w:rPr>
                <w:rFonts w:ascii="Montserrat" w:hAnsi="Montserrat"/>
                <w:sz w:val="22"/>
                <w:szCs w:val="22"/>
              </w:rPr>
              <w:t xml:space="preserve"> пі</w:t>
            </w:r>
            <w:r w:rsidR="41B14027" w:rsidRPr="6E75B4C5">
              <w:rPr>
                <w:rFonts w:ascii="Montserrat" w:hAnsi="Montserrat"/>
                <w:sz w:val="22"/>
                <w:szCs w:val="22"/>
              </w:rPr>
              <w:t>дсумками етапу</w:t>
            </w:r>
            <w:r w:rsidR="00CE7A10">
              <w:rPr>
                <w:rFonts w:ascii="Montserrat" w:hAnsi="Montserrat"/>
                <w:sz w:val="22"/>
                <w:szCs w:val="22"/>
              </w:rPr>
              <w:t>.</w:t>
            </w:r>
          </w:p>
        </w:tc>
      </w:tr>
      <w:tr w:rsidR="00E96BC9" w:rsidRPr="008026C0" w14:paraId="0FB419B2" w14:textId="77777777" w:rsidTr="234DCCB6">
        <w:trPr>
          <w:cantSplit/>
          <w:trHeight w:val="1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1D6" w14:textId="0D6CC962" w:rsidR="008026C0" w:rsidRPr="0097555C" w:rsidRDefault="6C0C876E" w:rsidP="6C0C876E">
            <w:pPr>
              <w:spacing w:after="0"/>
              <w:contextualSpacing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6C0C876E">
              <w:rPr>
                <w:rFonts w:ascii="Montserrat" w:hAnsi="Montserrat"/>
                <w:b/>
                <w:bCs/>
                <w:sz w:val="22"/>
                <w:szCs w:val="22"/>
              </w:rPr>
              <w:lastRenderedPageBreak/>
              <w:t>Аналіз даних та підгот</w:t>
            </w:r>
            <w:r w:rsidR="00CE7A10">
              <w:rPr>
                <w:rFonts w:ascii="Montserrat" w:hAnsi="Montserrat"/>
                <w:b/>
                <w:bCs/>
                <w:sz w:val="22"/>
                <w:szCs w:val="22"/>
              </w:rPr>
              <w:t>ування</w:t>
            </w:r>
            <w:r w:rsidRPr="6C0C876E">
              <w:rPr>
                <w:rFonts w:ascii="Montserrat" w:hAnsi="Montserrat"/>
                <w:b/>
                <w:bCs/>
                <w:sz w:val="22"/>
                <w:szCs w:val="22"/>
              </w:rPr>
              <w:t xml:space="preserve"> аналітичних продуктів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9D63" w14:textId="0A0FC8EE" w:rsidR="008026C0" w:rsidRPr="008026C0" w:rsidRDefault="003D5E3A" w:rsidP="00661AB8">
            <w:pPr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430" w:hanging="283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аналіз отриманих даних</w:t>
            </w:r>
            <w:r w:rsidR="002B7F1E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56038CBF" w14:textId="15F8AF50" w:rsidR="008026C0" w:rsidRPr="008026C0" w:rsidRDefault="6334F434" w:rsidP="234DCCB6">
            <w:pPr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430" w:hanging="283"/>
              <w:contextualSpacing/>
              <w:rPr>
                <w:rFonts w:ascii="Montserrat" w:hAnsi="Montserrat"/>
                <w:sz w:val="22"/>
                <w:szCs w:val="22"/>
              </w:rPr>
            </w:pPr>
            <w:r w:rsidRPr="234DCCB6">
              <w:rPr>
                <w:rFonts w:ascii="Montserrat" w:hAnsi="Montserrat"/>
                <w:sz w:val="22"/>
                <w:szCs w:val="22"/>
              </w:rPr>
              <w:t xml:space="preserve">написання тематичних та </w:t>
            </w:r>
            <w:proofErr w:type="spellStart"/>
            <w:r w:rsidRPr="234DCCB6">
              <w:rPr>
                <w:rFonts w:ascii="Montserrat" w:hAnsi="Montserrat"/>
                <w:sz w:val="22"/>
                <w:szCs w:val="22"/>
              </w:rPr>
              <w:t>узагальню</w:t>
            </w:r>
            <w:r w:rsidR="00CE7A10">
              <w:rPr>
                <w:rFonts w:ascii="Montserrat" w:hAnsi="Montserrat"/>
                <w:sz w:val="22"/>
                <w:szCs w:val="22"/>
              </w:rPr>
              <w:t>вальн</w:t>
            </w:r>
            <w:r w:rsidRPr="234DCCB6">
              <w:rPr>
                <w:rFonts w:ascii="Montserrat" w:hAnsi="Montserrat"/>
                <w:sz w:val="22"/>
                <w:szCs w:val="22"/>
              </w:rPr>
              <w:t>ого</w:t>
            </w:r>
            <w:proofErr w:type="spellEnd"/>
            <w:r w:rsidR="05DB9CAA"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аналітичних звітів за структурою та формою, визначеною </w:t>
            </w:r>
            <w:r w:rsidRPr="234DCCB6">
              <w:rPr>
                <w:rFonts w:ascii="Montserrat" w:hAnsi="Montserrat"/>
                <w:sz w:val="22"/>
                <w:szCs w:val="22"/>
                <w:lang w:val="en-US"/>
              </w:rPr>
              <w:t>EGAP</w:t>
            </w:r>
          </w:p>
          <w:p w14:paraId="613B548D" w14:textId="77777777" w:rsidR="008026C0" w:rsidRPr="008026C0" w:rsidRDefault="008026C0" w:rsidP="00E85440">
            <w:pPr>
              <w:keepNext/>
              <w:keepLines/>
              <w:spacing w:after="0"/>
              <w:ind w:left="430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7533" w14:textId="6559EF7B" w:rsidR="00D1034B" w:rsidRPr="007E6599" w:rsidRDefault="7178CE45" w:rsidP="234DCCB6">
            <w:pPr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234DCCB6">
              <w:rPr>
                <w:rFonts w:ascii="Montserrat" w:hAnsi="Montserrat"/>
                <w:sz w:val="22"/>
                <w:szCs w:val="22"/>
              </w:rPr>
              <w:t>робоч</w:t>
            </w:r>
            <w:r w:rsidR="007323EB">
              <w:rPr>
                <w:rFonts w:ascii="Montserrat" w:hAnsi="Montserrat"/>
                <w:sz w:val="22"/>
                <w:szCs w:val="22"/>
              </w:rPr>
              <w:t>і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7323EB">
              <w:rPr>
                <w:rFonts w:ascii="Montserrat" w:hAnsi="Montserrat"/>
                <w:sz w:val="22"/>
                <w:szCs w:val="22"/>
              </w:rPr>
              <w:t xml:space="preserve">електронні </w:t>
            </w:r>
            <w:r w:rsidRPr="234DCCB6">
              <w:rPr>
                <w:rFonts w:ascii="Montserrat" w:hAnsi="Montserrat"/>
                <w:sz w:val="22"/>
                <w:szCs w:val="22"/>
              </w:rPr>
              <w:t>версі</w:t>
            </w:r>
            <w:r w:rsidR="007323EB">
              <w:rPr>
                <w:rFonts w:ascii="Montserrat" w:hAnsi="Montserrat"/>
                <w:sz w:val="22"/>
                <w:szCs w:val="22"/>
              </w:rPr>
              <w:t>ї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 (проєкт</w:t>
            </w:r>
            <w:r w:rsidR="007323EB">
              <w:rPr>
                <w:rFonts w:ascii="Montserrat" w:hAnsi="Montserrat"/>
                <w:sz w:val="22"/>
                <w:szCs w:val="22"/>
              </w:rPr>
              <w:t>и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) </w:t>
            </w:r>
            <w:r w:rsidR="12D65277" w:rsidRPr="234DCCB6">
              <w:rPr>
                <w:rFonts w:ascii="Montserrat" w:hAnsi="Montserrat"/>
                <w:sz w:val="22"/>
                <w:szCs w:val="22"/>
              </w:rPr>
              <w:t xml:space="preserve">аналітичних </w:t>
            </w:r>
            <w:r w:rsidRPr="234DCCB6">
              <w:rPr>
                <w:rFonts w:ascii="Montserrat" w:hAnsi="Montserrat"/>
                <w:sz w:val="22"/>
                <w:szCs w:val="22"/>
              </w:rPr>
              <w:t>звіт</w:t>
            </w:r>
            <w:r w:rsidR="12D65277" w:rsidRPr="234DCCB6">
              <w:rPr>
                <w:rFonts w:ascii="Montserrat" w:hAnsi="Montserrat"/>
                <w:sz w:val="22"/>
                <w:szCs w:val="22"/>
              </w:rPr>
              <w:t>ів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 про результати дослідження українською мовою, </w:t>
            </w:r>
            <w:r w:rsidR="51A47D83" w:rsidRPr="234DCCB6">
              <w:rPr>
                <w:rFonts w:ascii="Montserrat" w:hAnsi="Montserrat"/>
                <w:sz w:val="22"/>
                <w:szCs w:val="22"/>
              </w:rPr>
              <w:t>подан</w:t>
            </w:r>
            <w:r w:rsidR="007323EB">
              <w:rPr>
                <w:rFonts w:ascii="Montserrat" w:hAnsi="Montserrat"/>
                <w:sz w:val="22"/>
                <w:szCs w:val="22"/>
              </w:rPr>
              <w:t>і</w:t>
            </w:r>
            <w:r w:rsidR="009C5556">
              <w:rPr>
                <w:rFonts w:ascii="Montserrat" w:hAnsi="Montserrat"/>
                <w:sz w:val="22"/>
                <w:szCs w:val="22"/>
              </w:rPr>
              <w:t xml:space="preserve"> до</w:t>
            </w:r>
            <w:r w:rsidR="51A47D83" w:rsidRPr="234DCCB6">
              <w:rPr>
                <w:rFonts w:ascii="Montserrat" w:hAnsi="Montserrat"/>
                <w:sz w:val="22"/>
                <w:szCs w:val="22"/>
              </w:rPr>
              <w:t xml:space="preserve"> EGAP </w:t>
            </w:r>
            <w:r w:rsidR="51A47D83" w:rsidRPr="007E6599">
              <w:rPr>
                <w:rFonts w:ascii="Montserrat" w:hAnsi="Montserrat"/>
                <w:sz w:val="22"/>
                <w:szCs w:val="22"/>
              </w:rPr>
              <w:t>у форматі Word, а саме</w:t>
            </w:r>
            <w:r w:rsidR="13425FAF" w:rsidRPr="007E6599">
              <w:rPr>
                <w:rFonts w:ascii="Montserrat" w:hAnsi="Montserrat"/>
                <w:sz w:val="22"/>
                <w:szCs w:val="22"/>
              </w:rPr>
              <w:t>:</w:t>
            </w:r>
          </w:p>
          <w:p w14:paraId="78606B3A" w14:textId="4E7CB3DC" w:rsidR="00C628D5" w:rsidRPr="007E6599" w:rsidRDefault="13425FAF" w:rsidP="234DCCB6">
            <w:pPr>
              <w:spacing w:after="120" w:line="240" w:lineRule="auto"/>
              <w:jc w:val="both"/>
              <w:rPr>
                <w:rFonts w:ascii="Montserrat" w:hAnsi="Montserrat"/>
                <w:sz w:val="22"/>
                <w:szCs w:val="22"/>
              </w:rPr>
            </w:pPr>
            <w:r w:rsidRPr="007E6599">
              <w:rPr>
                <w:rFonts w:ascii="Montserrat" w:hAnsi="Montserrat"/>
                <w:sz w:val="22"/>
                <w:szCs w:val="22"/>
              </w:rPr>
              <w:t xml:space="preserve">– звіт </w:t>
            </w:r>
            <w:r w:rsidR="00CE7A10">
              <w:rPr>
                <w:rFonts w:ascii="Montserrat" w:hAnsi="Montserrat"/>
                <w:sz w:val="22"/>
                <w:szCs w:val="22"/>
              </w:rPr>
              <w:t>і</w:t>
            </w:r>
            <w:r w:rsidRPr="007E6599">
              <w:rPr>
                <w:rFonts w:ascii="Montserrat" w:hAnsi="Montserrat"/>
                <w:sz w:val="22"/>
                <w:szCs w:val="22"/>
              </w:rPr>
              <w:t xml:space="preserve">з аналізу співвідношення витрат і </w:t>
            </w:r>
            <w:proofErr w:type="spellStart"/>
            <w:r w:rsidRPr="007E6599">
              <w:rPr>
                <w:rFonts w:ascii="Montserrat" w:hAnsi="Montserrat"/>
                <w:sz w:val="22"/>
                <w:szCs w:val="22"/>
              </w:rPr>
              <w:t>вигод</w:t>
            </w:r>
            <w:proofErr w:type="spellEnd"/>
            <w:r w:rsidRPr="007E6599">
              <w:rPr>
                <w:rFonts w:ascii="Montserrat" w:hAnsi="Montserrat"/>
                <w:sz w:val="22"/>
                <w:szCs w:val="22"/>
              </w:rPr>
              <w:t xml:space="preserve"> (</w:t>
            </w:r>
            <w:proofErr w:type="spellStart"/>
            <w:r w:rsidRPr="007E6599">
              <w:rPr>
                <w:rFonts w:ascii="Montserrat" w:hAnsi="Montserrat"/>
                <w:sz w:val="22"/>
                <w:szCs w:val="22"/>
              </w:rPr>
              <w:t>cost-benefit</w:t>
            </w:r>
            <w:proofErr w:type="spellEnd"/>
            <w:r w:rsidRPr="007E6599">
              <w:rPr>
                <w:rFonts w:ascii="Montserrat" w:hAnsi="Montserrat"/>
                <w:sz w:val="22"/>
                <w:szCs w:val="22"/>
              </w:rPr>
              <w:t xml:space="preserve"> </w:t>
            </w:r>
            <w:proofErr w:type="spellStart"/>
            <w:r w:rsidRPr="007E6599">
              <w:rPr>
                <w:rFonts w:ascii="Montserrat" w:hAnsi="Montserrat"/>
                <w:sz w:val="22"/>
                <w:szCs w:val="22"/>
              </w:rPr>
              <w:t>analysis</w:t>
            </w:r>
            <w:proofErr w:type="spellEnd"/>
            <w:r w:rsidRPr="007E6599">
              <w:rPr>
                <w:rFonts w:ascii="Montserrat" w:hAnsi="Montserrat"/>
                <w:sz w:val="22"/>
                <w:szCs w:val="22"/>
              </w:rPr>
              <w:t>);</w:t>
            </w:r>
            <w:r w:rsidR="00D1034B" w:rsidRPr="007E6599">
              <w:br/>
            </w:r>
            <w:r w:rsidRPr="007E6599">
              <w:rPr>
                <w:rFonts w:ascii="Montserrat" w:hAnsi="Montserrat"/>
                <w:sz w:val="22"/>
                <w:szCs w:val="22"/>
              </w:rPr>
              <w:t>– тематичний звіт щодо охорони здоров’я;</w:t>
            </w:r>
            <w:r w:rsidR="00D1034B" w:rsidRPr="007E6599">
              <w:br/>
            </w:r>
            <w:r w:rsidRPr="007E6599">
              <w:rPr>
                <w:rFonts w:ascii="Montserrat" w:hAnsi="Montserrat"/>
                <w:sz w:val="22"/>
                <w:szCs w:val="22"/>
              </w:rPr>
              <w:t>– тематичний звіт щодо державної статистики;</w:t>
            </w:r>
          </w:p>
          <w:p w14:paraId="57EA6355" w14:textId="53453295" w:rsidR="00D52A47" w:rsidRPr="004A0F8D" w:rsidRDefault="00C628D5" w:rsidP="234DCCB6">
            <w:pPr>
              <w:spacing w:after="120" w:line="240" w:lineRule="auto"/>
              <w:jc w:val="both"/>
              <w:rPr>
                <w:rFonts w:ascii="Montserrat" w:eastAsiaTheme="minorEastAsia" w:hAnsi="Montserrat"/>
                <w:sz w:val="22"/>
                <w:szCs w:val="22"/>
              </w:rPr>
            </w:pPr>
            <w:r w:rsidRPr="00CE7A10">
              <w:rPr>
                <w:rFonts w:ascii="Montserrat" w:hAnsi="Montserrat"/>
                <w:sz w:val="22"/>
                <w:szCs w:val="22"/>
              </w:rPr>
              <w:t xml:space="preserve">– </w:t>
            </w:r>
            <w:r w:rsidR="007E6599" w:rsidRPr="00CE7A10">
              <w:rPr>
                <w:rFonts w:ascii="Montserrat" w:hAnsi="Montserrat"/>
                <w:sz w:val="22"/>
                <w:szCs w:val="22"/>
              </w:rPr>
              <w:t xml:space="preserve">тематичний звіт щодо </w:t>
            </w:r>
            <w:r w:rsidRPr="00CE7A10">
              <w:rPr>
                <w:rFonts w:ascii="Montserrat" w:hAnsi="Montserrat"/>
                <w:sz w:val="22"/>
                <w:szCs w:val="22"/>
              </w:rPr>
              <w:t>платформи «Мрія»;</w:t>
            </w:r>
            <w:r w:rsidRPr="00CE7A10">
              <w:rPr>
                <w:rFonts w:ascii="Montserrat" w:hAnsi="Montserrat"/>
                <w:sz w:val="22"/>
                <w:szCs w:val="22"/>
              </w:rPr>
              <w:br/>
              <w:t xml:space="preserve">– </w:t>
            </w:r>
            <w:r w:rsidR="007E6599" w:rsidRPr="00CE7A10">
              <w:rPr>
                <w:rFonts w:ascii="Montserrat" w:hAnsi="Montserrat"/>
                <w:sz w:val="22"/>
                <w:szCs w:val="22"/>
              </w:rPr>
              <w:t>тематичний звіт щодо</w:t>
            </w:r>
            <w:r w:rsidRPr="00CE7A10">
              <w:rPr>
                <w:rFonts w:ascii="Montserrat" w:hAnsi="Montserrat"/>
                <w:sz w:val="22"/>
                <w:szCs w:val="22"/>
              </w:rPr>
              <w:t xml:space="preserve"> рішень на основі штучного інтелекту</w:t>
            </w:r>
            <w:r w:rsidR="00D84915" w:rsidRPr="00CE7A10">
              <w:rPr>
                <w:rFonts w:ascii="Montserrat" w:hAnsi="Montserrat"/>
                <w:sz w:val="22"/>
                <w:szCs w:val="22"/>
              </w:rPr>
              <w:t>;</w:t>
            </w:r>
            <w:r w:rsidR="00D1034B">
              <w:br/>
            </w:r>
            <w:r w:rsidR="13425FAF" w:rsidRPr="234DCCB6">
              <w:rPr>
                <w:rFonts w:ascii="Montserrat" w:hAnsi="Montserrat"/>
                <w:sz w:val="22"/>
                <w:szCs w:val="22"/>
              </w:rPr>
              <w:t xml:space="preserve">– </w:t>
            </w:r>
            <w:proofErr w:type="spellStart"/>
            <w:r w:rsidR="2A1F4510" w:rsidRPr="234DCCB6">
              <w:rPr>
                <w:rFonts w:ascii="Montserrat" w:eastAsiaTheme="minorEastAsia" w:hAnsi="Montserrat"/>
                <w:sz w:val="22"/>
                <w:szCs w:val="22"/>
              </w:rPr>
              <w:t>узагальню</w:t>
            </w:r>
            <w:r w:rsidR="00CE7A10" w:rsidRPr="00CE7A10">
              <w:rPr>
                <w:rFonts w:ascii="Montserrat" w:eastAsiaTheme="minorEastAsia" w:hAnsi="Montserrat"/>
                <w:sz w:val="22"/>
                <w:szCs w:val="22"/>
              </w:rPr>
              <w:t>вальн</w:t>
            </w:r>
            <w:r w:rsidR="2A1F4510" w:rsidRPr="234DCCB6">
              <w:rPr>
                <w:rFonts w:ascii="Montserrat" w:eastAsiaTheme="minorEastAsia" w:hAnsi="Montserrat"/>
                <w:sz w:val="22"/>
                <w:szCs w:val="22"/>
              </w:rPr>
              <w:t>ий</w:t>
            </w:r>
            <w:proofErr w:type="spellEnd"/>
            <w:r w:rsidR="2A1F4510" w:rsidRPr="234DCCB6">
              <w:rPr>
                <w:rFonts w:ascii="Montserrat" w:eastAsiaTheme="minorEastAsia" w:hAnsi="Montserrat"/>
                <w:sz w:val="22"/>
                <w:szCs w:val="22"/>
              </w:rPr>
              <w:t xml:space="preserve"> аналітичний звіт щодо антикорупційного та економічного ефекту </w:t>
            </w:r>
            <w:proofErr w:type="spellStart"/>
            <w:r w:rsidR="2A1F4510" w:rsidRPr="234DCCB6">
              <w:rPr>
                <w:rFonts w:ascii="Montserrat" w:eastAsiaTheme="minorEastAsia" w:hAnsi="Montserrat"/>
                <w:sz w:val="22"/>
                <w:szCs w:val="22"/>
              </w:rPr>
              <w:t>цифровізації</w:t>
            </w:r>
            <w:proofErr w:type="spellEnd"/>
            <w:r w:rsidR="2A1F4510" w:rsidRPr="234DCCB6">
              <w:rPr>
                <w:rFonts w:ascii="Montserrat" w:eastAsiaTheme="minorEastAsia" w:hAnsi="Montserrat"/>
                <w:sz w:val="22"/>
                <w:szCs w:val="22"/>
              </w:rPr>
              <w:t>, підготовлений із використанням прогнозних даних попереднього дослідження та нових даних за визначеними секторами</w:t>
            </w:r>
            <w:r w:rsidR="2B4CD376" w:rsidRPr="234DCCB6">
              <w:rPr>
                <w:rFonts w:ascii="Montserrat" w:hAnsi="Montserrat"/>
                <w:sz w:val="22"/>
                <w:szCs w:val="22"/>
              </w:rPr>
              <w:t>;</w:t>
            </w:r>
            <w:r w:rsidR="7178CE45"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</w:p>
          <w:p w14:paraId="59A7A6BA" w14:textId="688F5544" w:rsidR="008026C0" w:rsidRPr="00CE0208" w:rsidRDefault="0E926BAB" w:rsidP="234DCCB6">
            <w:pPr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234DCCB6">
              <w:rPr>
                <w:rFonts w:ascii="Montserrat" w:hAnsi="Montserrat"/>
                <w:sz w:val="22"/>
                <w:szCs w:val="22"/>
              </w:rPr>
              <w:t xml:space="preserve">робоча зустріч </w:t>
            </w:r>
            <w:r w:rsidR="671594BE" w:rsidRPr="234DCCB6">
              <w:rPr>
                <w:rFonts w:ascii="Montserrat" w:hAnsi="Montserrat"/>
                <w:sz w:val="22"/>
                <w:szCs w:val="22"/>
              </w:rPr>
              <w:t>і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з керівництвом </w:t>
            </w:r>
            <w:r w:rsidR="4E7E7DFB" w:rsidRPr="234DCCB6">
              <w:rPr>
                <w:rFonts w:ascii="Montserrat" w:hAnsi="Montserrat"/>
                <w:sz w:val="22"/>
                <w:szCs w:val="22"/>
              </w:rPr>
              <w:t>П</w:t>
            </w:r>
            <w:r w:rsidRPr="234DCCB6">
              <w:rPr>
                <w:rFonts w:ascii="Montserrat" w:hAnsi="Montserrat"/>
                <w:sz w:val="22"/>
                <w:szCs w:val="22"/>
              </w:rPr>
              <w:t>рограми</w:t>
            </w:r>
            <w:r w:rsidR="4E7E7DFB"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4E7E7DFB" w:rsidRPr="234DCCB6">
              <w:rPr>
                <w:rFonts w:ascii="Montserrat" w:hAnsi="Montserrat"/>
                <w:sz w:val="22"/>
                <w:szCs w:val="22"/>
                <w:lang w:val="en-US"/>
              </w:rPr>
              <w:t>EGAP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  <w:proofErr w:type="spellStart"/>
            <w:r w:rsidRPr="234DCCB6">
              <w:rPr>
                <w:rFonts w:ascii="Montserrat" w:hAnsi="Montserrat"/>
                <w:sz w:val="22"/>
                <w:szCs w:val="22"/>
              </w:rPr>
              <w:t>офлайн</w:t>
            </w:r>
            <w:proofErr w:type="spellEnd"/>
            <w:r w:rsidRPr="234DCCB6">
              <w:rPr>
                <w:rFonts w:ascii="Montserrat" w:hAnsi="Montserrat"/>
                <w:sz w:val="22"/>
                <w:szCs w:val="22"/>
              </w:rPr>
              <w:t xml:space="preserve"> чи онлайн (у разі потреби)</w:t>
            </w:r>
            <w:r w:rsidR="00CE7A10">
              <w:rPr>
                <w:rFonts w:ascii="Montserrat" w:hAnsi="Montserrat"/>
                <w:sz w:val="22"/>
                <w:szCs w:val="22"/>
                <w:lang w:val="ru-RU"/>
              </w:rPr>
              <w:t>;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744B9507"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</w:p>
        </w:tc>
      </w:tr>
      <w:tr w:rsidR="00CE0208" w:rsidRPr="008026C0" w14:paraId="2A0DEBC1" w14:textId="77777777" w:rsidTr="234DCCB6">
        <w:trPr>
          <w:cantSplit/>
          <w:trHeight w:val="1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D7B4" w14:textId="4F1A087E" w:rsidR="00CE0208" w:rsidRPr="0097555C" w:rsidRDefault="6334F434" w:rsidP="234DCCB6">
            <w:pPr>
              <w:spacing w:after="0"/>
              <w:contextualSpacing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234DCCB6">
              <w:rPr>
                <w:rFonts w:ascii="Montserrat" w:hAnsi="Montserrat"/>
                <w:b/>
                <w:bCs/>
                <w:sz w:val="22"/>
                <w:szCs w:val="22"/>
              </w:rPr>
              <w:lastRenderedPageBreak/>
              <w:t>Коментування, доопрацювання аналітичних продуктів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7DB1A" w14:textId="1A560FFC" w:rsidR="00CE0208" w:rsidRDefault="3B5C6EBA" w:rsidP="00661AB8">
            <w:pPr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430" w:hanging="283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>аналіз отриманих коментарів, зауважень та рекомендацій</w:t>
            </w:r>
            <w:r w:rsidR="51A61562" w:rsidRPr="6E75B4C5">
              <w:rPr>
                <w:rFonts w:ascii="Montserrat" w:hAnsi="Montserrat"/>
                <w:sz w:val="22"/>
                <w:szCs w:val="22"/>
              </w:rPr>
              <w:t xml:space="preserve"> від команди </w:t>
            </w:r>
            <w:r w:rsidR="4FD56ECA" w:rsidRPr="6E75B4C5">
              <w:rPr>
                <w:rFonts w:ascii="Montserrat" w:hAnsi="Montserrat"/>
                <w:sz w:val="22"/>
                <w:szCs w:val="22"/>
              </w:rPr>
              <w:t>П</w:t>
            </w:r>
            <w:r w:rsidR="51A61562" w:rsidRPr="6E75B4C5">
              <w:rPr>
                <w:rFonts w:ascii="Montserrat" w:hAnsi="Montserrat"/>
                <w:sz w:val="22"/>
                <w:szCs w:val="22"/>
              </w:rPr>
              <w:t>рограми</w:t>
            </w:r>
            <w:r w:rsidR="0061171B" w:rsidRPr="005C2A77">
              <w:rPr>
                <w:rFonts w:ascii="Montserrat" w:hAnsi="Montserrat"/>
                <w:sz w:val="22"/>
                <w:szCs w:val="22"/>
                <w:lang w:val="ru-RU"/>
              </w:rPr>
              <w:t xml:space="preserve"> </w:t>
            </w:r>
            <w:r w:rsidR="0061171B">
              <w:rPr>
                <w:rFonts w:ascii="Montserrat" w:hAnsi="Montserrat"/>
                <w:sz w:val="22"/>
                <w:szCs w:val="22"/>
                <w:lang w:val="en-US"/>
              </w:rPr>
              <w:t>EGAP</w:t>
            </w:r>
            <w:r w:rsidR="0DF2B29D" w:rsidRPr="6E75B4C5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40A8DB59" w14:textId="24F7A532" w:rsidR="00A27866" w:rsidRDefault="6334F434" w:rsidP="234DCCB6">
            <w:pPr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430" w:hanging="283"/>
              <w:contextualSpacing/>
              <w:rPr>
                <w:rFonts w:ascii="Montserrat" w:hAnsi="Montserrat"/>
                <w:sz w:val="22"/>
                <w:szCs w:val="22"/>
              </w:rPr>
            </w:pPr>
            <w:r w:rsidRPr="234DCCB6">
              <w:rPr>
                <w:rFonts w:ascii="Montserrat" w:hAnsi="Montserrat"/>
                <w:sz w:val="22"/>
                <w:szCs w:val="22"/>
              </w:rPr>
              <w:t>доопрацювання та підгот</w:t>
            </w:r>
            <w:r w:rsidR="00CE7A10" w:rsidRPr="00CE7A10">
              <w:rPr>
                <w:rFonts w:ascii="Montserrat" w:hAnsi="Montserrat"/>
                <w:sz w:val="22"/>
                <w:szCs w:val="22"/>
              </w:rPr>
              <w:t xml:space="preserve">ування </w:t>
            </w:r>
            <w:r w:rsidRPr="234DCCB6">
              <w:rPr>
                <w:rFonts w:ascii="Montserrat" w:hAnsi="Montserrat"/>
                <w:sz w:val="22"/>
                <w:szCs w:val="22"/>
              </w:rPr>
              <w:t>остаточної версій звітів.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DF41" w14:textId="31B45D38" w:rsidR="00D84915" w:rsidRPr="00CE7A10" w:rsidRDefault="04CD5560" w:rsidP="234DCCB6">
            <w:pPr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234DCCB6">
              <w:rPr>
                <w:rFonts w:ascii="Montserrat" w:hAnsi="Montserrat"/>
                <w:sz w:val="22"/>
                <w:szCs w:val="22"/>
              </w:rPr>
              <w:t xml:space="preserve">остаточні версії </w:t>
            </w:r>
            <w:r w:rsidR="007323EB">
              <w:rPr>
                <w:rFonts w:ascii="Montserrat" w:hAnsi="Montserrat"/>
                <w:sz w:val="22"/>
                <w:szCs w:val="22"/>
              </w:rPr>
              <w:t xml:space="preserve">таких </w:t>
            </w:r>
            <w:r w:rsidRPr="234DCCB6">
              <w:rPr>
                <w:rFonts w:ascii="Montserrat" w:hAnsi="Montserrat"/>
                <w:sz w:val="22"/>
                <w:szCs w:val="22"/>
              </w:rPr>
              <w:t>аналітичних продуктів:</w:t>
            </w:r>
            <w:r w:rsidR="00D21754">
              <w:br/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– звіт </w:t>
            </w:r>
            <w:r w:rsidR="009C5556">
              <w:rPr>
                <w:rFonts w:ascii="Montserrat" w:hAnsi="Montserrat"/>
                <w:sz w:val="22"/>
                <w:szCs w:val="22"/>
              </w:rPr>
              <w:t>і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з аналізу співвідношення витрат і </w:t>
            </w:r>
            <w:proofErr w:type="spellStart"/>
            <w:r w:rsidRPr="234DCCB6">
              <w:rPr>
                <w:rFonts w:ascii="Montserrat" w:hAnsi="Montserrat"/>
                <w:sz w:val="22"/>
                <w:szCs w:val="22"/>
              </w:rPr>
              <w:t>вигод</w:t>
            </w:r>
            <w:proofErr w:type="spellEnd"/>
            <w:r w:rsidRPr="234DCCB6">
              <w:rPr>
                <w:rFonts w:ascii="Montserrat" w:hAnsi="Montserrat"/>
                <w:sz w:val="22"/>
                <w:szCs w:val="22"/>
              </w:rPr>
              <w:t xml:space="preserve"> (</w:t>
            </w:r>
            <w:proofErr w:type="spellStart"/>
            <w:r w:rsidRPr="234DCCB6">
              <w:rPr>
                <w:rFonts w:ascii="Montserrat" w:hAnsi="Montserrat"/>
                <w:sz w:val="22"/>
                <w:szCs w:val="22"/>
              </w:rPr>
              <w:t>cost-benefit</w:t>
            </w:r>
            <w:proofErr w:type="spellEnd"/>
            <w:r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  <w:proofErr w:type="spellStart"/>
            <w:r w:rsidRPr="234DCCB6">
              <w:rPr>
                <w:rFonts w:ascii="Montserrat" w:hAnsi="Montserrat"/>
                <w:sz w:val="22"/>
                <w:szCs w:val="22"/>
              </w:rPr>
              <w:t>analysis</w:t>
            </w:r>
            <w:proofErr w:type="spellEnd"/>
            <w:r w:rsidRPr="234DCCB6">
              <w:rPr>
                <w:rFonts w:ascii="Montserrat" w:hAnsi="Montserrat"/>
                <w:sz w:val="22"/>
                <w:szCs w:val="22"/>
              </w:rPr>
              <w:t>);</w:t>
            </w:r>
            <w:r w:rsidR="00D21754">
              <w:br/>
            </w:r>
            <w:r w:rsidRPr="234DCCB6">
              <w:rPr>
                <w:rFonts w:ascii="Montserrat" w:hAnsi="Montserrat"/>
                <w:sz w:val="22"/>
                <w:szCs w:val="22"/>
              </w:rPr>
              <w:t>– тематичний звіт щодо охорони здоров’я;</w:t>
            </w:r>
            <w:r w:rsidR="00D21754">
              <w:br/>
            </w:r>
            <w:r w:rsidRPr="00CE7A10">
              <w:rPr>
                <w:rFonts w:ascii="Montserrat" w:hAnsi="Montserrat"/>
                <w:sz w:val="22"/>
                <w:szCs w:val="22"/>
              </w:rPr>
              <w:t>– тематичний звіт щодо державної статистики;</w:t>
            </w:r>
          </w:p>
          <w:p w14:paraId="28F3BFB3" w14:textId="6BE93C37" w:rsidR="00CE0208" w:rsidRDefault="00D84915" w:rsidP="00D84915">
            <w:pPr>
              <w:keepNext/>
              <w:keepLines/>
              <w:spacing w:after="0" w:line="240" w:lineRule="auto"/>
              <w:ind w:left="342"/>
              <w:contextualSpacing/>
              <w:rPr>
                <w:rFonts w:ascii="Montserrat" w:hAnsi="Montserrat"/>
                <w:sz w:val="22"/>
                <w:szCs w:val="22"/>
              </w:rPr>
            </w:pPr>
            <w:r w:rsidRPr="00CE7A10">
              <w:rPr>
                <w:rFonts w:ascii="Montserrat" w:hAnsi="Montserrat"/>
                <w:sz w:val="22"/>
                <w:szCs w:val="22"/>
              </w:rPr>
              <w:t>– тематичний звіт щодо платформи «Мрія»;</w:t>
            </w:r>
            <w:r w:rsidRPr="00CE7A10">
              <w:rPr>
                <w:rFonts w:ascii="Montserrat" w:hAnsi="Montserrat"/>
                <w:sz w:val="22"/>
                <w:szCs w:val="22"/>
              </w:rPr>
              <w:br/>
              <w:t>– тематичний звіт щодо рішень на основі штучного інтелекту;</w:t>
            </w:r>
            <w:r w:rsidR="00D21754" w:rsidRPr="00CE7A10">
              <w:rPr>
                <w:rFonts w:ascii="Montserrat" w:hAnsi="Montserrat"/>
                <w:sz w:val="22"/>
                <w:szCs w:val="22"/>
              </w:rPr>
              <w:br/>
            </w:r>
            <w:r w:rsidR="04CD5560" w:rsidRPr="234DCCB6">
              <w:rPr>
                <w:rFonts w:ascii="Montserrat" w:hAnsi="Montserrat"/>
                <w:sz w:val="22"/>
                <w:szCs w:val="22"/>
              </w:rPr>
              <w:t xml:space="preserve">– </w:t>
            </w:r>
            <w:proofErr w:type="spellStart"/>
            <w:r w:rsidR="04CD5560" w:rsidRPr="234DCCB6">
              <w:rPr>
                <w:rFonts w:ascii="Montserrat" w:hAnsi="Montserrat"/>
                <w:sz w:val="22"/>
                <w:szCs w:val="22"/>
              </w:rPr>
              <w:t>узагальню</w:t>
            </w:r>
            <w:r w:rsidR="00CE7A10" w:rsidRPr="00CE7A10">
              <w:rPr>
                <w:rFonts w:ascii="Montserrat" w:hAnsi="Montserrat"/>
                <w:sz w:val="22"/>
                <w:szCs w:val="22"/>
              </w:rPr>
              <w:t>вальн</w:t>
            </w:r>
            <w:r w:rsidR="04CD5560" w:rsidRPr="234DCCB6">
              <w:rPr>
                <w:rFonts w:ascii="Montserrat" w:hAnsi="Montserrat"/>
                <w:sz w:val="22"/>
                <w:szCs w:val="22"/>
              </w:rPr>
              <w:t>ий</w:t>
            </w:r>
            <w:proofErr w:type="spellEnd"/>
            <w:r w:rsidR="04CD5560" w:rsidRPr="234DCCB6">
              <w:rPr>
                <w:rFonts w:ascii="Montserrat" w:hAnsi="Montserrat"/>
                <w:sz w:val="22"/>
                <w:szCs w:val="22"/>
              </w:rPr>
              <w:t xml:space="preserve"> аналітичний звіт</w:t>
            </w:r>
            <w:r w:rsidR="00D21754">
              <w:br/>
            </w:r>
            <w:r w:rsidR="04CD5560" w:rsidRPr="234DCCB6">
              <w:rPr>
                <w:rFonts w:ascii="Montserrat" w:hAnsi="Montserrat"/>
                <w:sz w:val="22"/>
                <w:szCs w:val="22"/>
              </w:rPr>
              <w:t>українською та англійською мовами (подано</w:t>
            </w:r>
            <w:r w:rsidR="009C5556">
              <w:rPr>
                <w:rFonts w:ascii="Montserrat" w:hAnsi="Montserrat"/>
                <w:sz w:val="22"/>
                <w:szCs w:val="22"/>
              </w:rPr>
              <w:t xml:space="preserve"> до</w:t>
            </w:r>
            <w:r w:rsidR="04CD5560" w:rsidRPr="234DCCB6">
              <w:rPr>
                <w:rFonts w:ascii="Montserrat" w:hAnsi="Montserrat"/>
                <w:sz w:val="22"/>
                <w:szCs w:val="22"/>
              </w:rPr>
              <w:t xml:space="preserve"> EGAP </w:t>
            </w:r>
            <w:r w:rsidR="00032E07">
              <w:rPr>
                <w:rFonts w:ascii="Montserrat" w:hAnsi="Montserrat"/>
                <w:sz w:val="22"/>
                <w:szCs w:val="22"/>
              </w:rPr>
              <w:t xml:space="preserve">електронну версію </w:t>
            </w:r>
            <w:r w:rsidR="04CD5560" w:rsidRPr="234DCCB6">
              <w:rPr>
                <w:rFonts w:ascii="Montserrat" w:hAnsi="Montserrat"/>
                <w:sz w:val="22"/>
                <w:szCs w:val="22"/>
              </w:rPr>
              <w:t>у форматі Word)</w:t>
            </w:r>
          </w:p>
        </w:tc>
      </w:tr>
      <w:tr w:rsidR="00E96BC9" w:rsidRPr="008026C0" w14:paraId="2C36E075" w14:textId="77777777" w:rsidTr="234DCCB6">
        <w:trPr>
          <w:cantSplit/>
          <w:trHeight w:val="5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7944" w14:textId="0D469F7E" w:rsidR="008026C0" w:rsidRPr="00E96BC9" w:rsidRDefault="6334F434" w:rsidP="234DCCB6">
            <w:pPr>
              <w:spacing w:after="0"/>
              <w:contextualSpacing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234DCCB6">
              <w:rPr>
                <w:rFonts w:ascii="Montserrat" w:hAnsi="Montserrat"/>
                <w:b/>
                <w:bCs/>
                <w:sz w:val="22"/>
                <w:szCs w:val="22"/>
              </w:rPr>
              <w:t xml:space="preserve">Представлення остаточних версій аналітичних продуктів  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E08E" w14:textId="13639E68" w:rsidR="008026C0" w:rsidRPr="00174B08" w:rsidRDefault="009C163B" w:rsidP="00661AB8">
            <w:pPr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430" w:hanging="283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proofErr w:type="spellStart"/>
            <w:r w:rsidRPr="00174B08">
              <w:rPr>
                <w:rFonts w:ascii="Montserrat" w:hAnsi="Montserrat" w:cstheme="minorHAnsi"/>
                <w:sz w:val="22"/>
                <w:szCs w:val="22"/>
              </w:rPr>
              <w:t>п</w:t>
            </w:r>
            <w:r w:rsidR="002763E5" w:rsidRPr="00174B08">
              <w:rPr>
                <w:rFonts w:ascii="Montserrat" w:hAnsi="Montserrat" w:cstheme="minorHAnsi"/>
                <w:sz w:val="22"/>
                <w:szCs w:val="22"/>
              </w:rPr>
              <w:t>ідгот</w:t>
            </w:r>
            <w:r w:rsidR="00CE7A10">
              <w:rPr>
                <w:rFonts w:ascii="Montserrat" w:hAnsi="Montserrat" w:cstheme="minorHAnsi"/>
                <w:sz w:val="22"/>
                <w:szCs w:val="22"/>
                <w:lang w:val="ru-RU"/>
              </w:rPr>
              <w:t>ування</w:t>
            </w:r>
            <w:proofErr w:type="spellEnd"/>
            <w:r w:rsidRPr="00174B08">
              <w:rPr>
                <w:rFonts w:ascii="Montserrat" w:hAnsi="Montserrat" w:cstheme="minorHAnsi"/>
                <w:sz w:val="22"/>
                <w:szCs w:val="22"/>
              </w:rPr>
              <w:t xml:space="preserve"> відповідних презентаційних матеріалів</w:t>
            </w:r>
            <w:r w:rsidR="000F72E6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431AD0A3" w14:textId="40130703" w:rsidR="009C163B" w:rsidRPr="008026C0" w:rsidRDefault="55CCDE60" w:rsidP="234DCCB6">
            <w:pPr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430" w:hanging="283"/>
              <w:contextualSpacing/>
              <w:rPr>
                <w:rFonts w:ascii="Montserrat" w:hAnsi="Montserrat"/>
                <w:sz w:val="22"/>
                <w:szCs w:val="22"/>
              </w:rPr>
            </w:pPr>
            <w:r w:rsidRPr="234DCCB6">
              <w:rPr>
                <w:rFonts w:ascii="Montserrat" w:hAnsi="Montserrat"/>
                <w:sz w:val="22"/>
                <w:szCs w:val="22"/>
              </w:rPr>
              <w:t>подання</w:t>
            </w:r>
            <w:r w:rsidR="0033488F">
              <w:rPr>
                <w:rFonts w:ascii="Montserrat" w:hAnsi="Montserrat"/>
                <w:sz w:val="22"/>
                <w:szCs w:val="22"/>
              </w:rPr>
              <w:t xml:space="preserve"> до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4474014A" w:rsidRPr="234DCCB6">
              <w:rPr>
                <w:rFonts w:ascii="Montserrat" w:hAnsi="Montserrat"/>
                <w:sz w:val="22"/>
                <w:szCs w:val="22"/>
                <w:lang w:val="en-US"/>
              </w:rPr>
              <w:t>EGAP</w:t>
            </w:r>
            <w:r w:rsidR="4322EB45" w:rsidRPr="234DCCB6">
              <w:rPr>
                <w:rFonts w:ascii="Montserrat" w:hAnsi="Montserrat"/>
                <w:sz w:val="22"/>
                <w:szCs w:val="22"/>
              </w:rPr>
              <w:t xml:space="preserve"> остаточн</w:t>
            </w:r>
            <w:r w:rsidR="5DDCC06A" w:rsidRPr="234DCCB6">
              <w:rPr>
                <w:rFonts w:ascii="Montserrat" w:hAnsi="Montserrat"/>
                <w:sz w:val="22"/>
                <w:szCs w:val="22"/>
              </w:rPr>
              <w:t>их</w:t>
            </w:r>
            <w:r w:rsidR="4322EB45" w:rsidRPr="234DCCB6">
              <w:rPr>
                <w:rFonts w:ascii="Montserrat" w:hAnsi="Montserrat"/>
                <w:sz w:val="22"/>
                <w:szCs w:val="22"/>
              </w:rPr>
              <w:t xml:space="preserve"> версі</w:t>
            </w:r>
            <w:r w:rsidR="5DDCC06A" w:rsidRPr="234DCCB6">
              <w:rPr>
                <w:rFonts w:ascii="Montserrat" w:hAnsi="Montserrat"/>
                <w:sz w:val="22"/>
                <w:szCs w:val="22"/>
              </w:rPr>
              <w:t>й</w:t>
            </w:r>
            <w:r w:rsidR="4322EB45"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4337B21A" w:rsidRPr="234DCCB6">
              <w:rPr>
                <w:rFonts w:ascii="Montserrat" w:hAnsi="Montserrat"/>
                <w:sz w:val="22"/>
                <w:szCs w:val="22"/>
              </w:rPr>
              <w:t>аналітичних продуктів</w:t>
            </w:r>
            <w:r w:rsidR="539BF718" w:rsidRPr="234DCCB6">
              <w:rPr>
                <w:rFonts w:ascii="Montserrat" w:hAnsi="Montserrat"/>
                <w:sz w:val="22"/>
                <w:szCs w:val="22"/>
              </w:rPr>
              <w:t>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45F1" w14:textId="7A8DC396" w:rsidR="008026C0" w:rsidRDefault="521C226D" w:rsidP="00661AB8">
            <w:pPr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презентація </w:t>
            </w:r>
            <w:r w:rsidR="1397CBC9" w:rsidRPr="6E75B4C5">
              <w:rPr>
                <w:rFonts w:ascii="Montserrat" w:hAnsi="Montserrat"/>
                <w:sz w:val="22"/>
                <w:szCs w:val="22"/>
              </w:rPr>
              <w:t xml:space="preserve">результатів </w:t>
            </w:r>
            <w:r w:rsidR="008F7D1A">
              <w:rPr>
                <w:rFonts w:ascii="Montserrat" w:hAnsi="Montserrat"/>
                <w:sz w:val="22"/>
                <w:szCs w:val="22"/>
              </w:rPr>
              <w:t>дослідження</w:t>
            </w:r>
            <w:r w:rsidR="5B9CD3DA" w:rsidRPr="6E75B4C5">
              <w:rPr>
                <w:rFonts w:ascii="Montserrat" w:hAnsi="Montserrat"/>
                <w:sz w:val="22"/>
                <w:szCs w:val="22"/>
              </w:rPr>
              <w:t>, відповідних висновків та рекомендацій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українською та англійською мово</w:t>
            </w:r>
            <w:r w:rsidR="128BCA9F" w:rsidRPr="6E75B4C5">
              <w:rPr>
                <w:rFonts w:ascii="Montserrat" w:hAnsi="Montserrat"/>
                <w:sz w:val="22"/>
                <w:szCs w:val="22"/>
              </w:rPr>
              <w:t>ю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(</w:t>
            </w:r>
            <w:r w:rsidR="5B9CD3DA" w:rsidRPr="6E75B4C5">
              <w:rPr>
                <w:rFonts w:ascii="Montserrat" w:hAnsi="Montserrat"/>
                <w:sz w:val="22"/>
                <w:szCs w:val="22"/>
              </w:rPr>
              <w:t>20-30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слайдів</w:t>
            </w:r>
            <w:r w:rsidR="5B9CD3DA" w:rsidRPr="6E75B4C5">
              <w:rPr>
                <w:rFonts w:ascii="Montserrat" w:hAnsi="Montserrat"/>
                <w:sz w:val="22"/>
                <w:szCs w:val="22"/>
              </w:rPr>
              <w:t xml:space="preserve"> кожна </w:t>
            </w:r>
            <w:r w:rsidR="34D3896C" w:rsidRPr="6E75B4C5">
              <w:rPr>
                <w:rFonts w:ascii="Montserrat" w:hAnsi="Montserrat"/>
                <w:sz w:val="22"/>
                <w:szCs w:val="22"/>
              </w:rPr>
              <w:t>презентація</w:t>
            </w:r>
            <w:r w:rsidRPr="6E75B4C5">
              <w:rPr>
                <w:rFonts w:ascii="Montserrat" w:hAnsi="Montserrat"/>
                <w:sz w:val="22"/>
                <w:szCs w:val="22"/>
              </w:rPr>
              <w:t>)</w:t>
            </w:r>
            <w:r w:rsidR="0DF2B29D" w:rsidRPr="6E75B4C5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76C2DA1F" w14:textId="15093DF1" w:rsidR="00174B08" w:rsidRPr="008026C0" w:rsidRDefault="34D3896C" w:rsidP="00661AB8">
            <w:pPr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підсумкова зустріч </w:t>
            </w:r>
            <w:r w:rsidR="00032E07">
              <w:rPr>
                <w:rFonts w:ascii="Montserrat" w:hAnsi="Montserrat"/>
                <w:sz w:val="22"/>
                <w:szCs w:val="22"/>
              </w:rPr>
              <w:t>і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з командою </w:t>
            </w:r>
            <w:r w:rsidR="3607E3C0" w:rsidRPr="6E75B4C5">
              <w:rPr>
                <w:rFonts w:ascii="Montserrat" w:hAnsi="Montserrat"/>
                <w:sz w:val="22"/>
                <w:szCs w:val="22"/>
              </w:rPr>
              <w:t>П</w:t>
            </w:r>
            <w:r w:rsidRPr="6E75B4C5">
              <w:rPr>
                <w:rFonts w:ascii="Montserrat" w:hAnsi="Montserrat"/>
                <w:sz w:val="22"/>
                <w:szCs w:val="22"/>
              </w:rPr>
              <w:t>рограми</w:t>
            </w:r>
            <w:r w:rsidR="008F7D1A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8F7D1A">
              <w:rPr>
                <w:rFonts w:ascii="Montserrat" w:hAnsi="Montserrat"/>
                <w:sz w:val="22"/>
                <w:szCs w:val="22"/>
                <w:lang w:val="en-US"/>
              </w:rPr>
              <w:t>EGAP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та представлення фінального звіту</w:t>
            </w:r>
            <w:r w:rsidR="00032E07">
              <w:rPr>
                <w:rFonts w:ascii="Montserrat" w:hAnsi="Montserrat"/>
                <w:sz w:val="22"/>
                <w:szCs w:val="22"/>
              </w:rPr>
              <w:t>.</w:t>
            </w:r>
          </w:p>
        </w:tc>
      </w:tr>
    </w:tbl>
    <w:p w14:paraId="7358561C" w14:textId="77777777" w:rsidR="009F4116" w:rsidRDefault="009F4116" w:rsidP="00E85440">
      <w:pPr>
        <w:spacing w:after="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</w:p>
    <w:p w14:paraId="6EDC6D6A" w14:textId="5847BD03" w:rsidR="009F4116" w:rsidRDefault="00032E07" w:rsidP="00D3618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П</w:t>
      </w:r>
      <w:r w:rsidR="009D00E7" w:rsidRPr="6E75B4C5">
        <w:rPr>
          <w:rFonts w:ascii="Montserrat" w:eastAsia="Segoe UI" w:hAnsi="Montserrat" w:cs="Segoe UI"/>
          <w:sz w:val="22"/>
          <w:szCs w:val="22"/>
        </w:rPr>
        <w:t>ерелік заходів і робіт не є вичерпним</w:t>
      </w:r>
      <w:r w:rsidR="007323EB">
        <w:rPr>
          <w:rFonts w:ascii="Montserrat" w:eastAsia="Segoe UI" w:hAnsi="Montserrat" w:cs="Segoe UI"/>
          <w:sz w:val="22"/>
          <w:szCs w:val="22"/>
        </w:rPr>
        <w:t xml:space="preserve">, можливі </w:t>
      </w:r>
      <w:r w:rsidR="009D00E7" w:rsidRPr="6E75B4C5">
        <w:rPr>
          <w:rFonts w:ascii="Montserrat" w:eastAsia="Segoe UI" w:hAnsi="Montserrat" w:cs="Segoe UI"/>
          <w:sz w:val="22"/>
          <w:szCs w:val="22"/>
        </w:rPr>
        <w:t xml:space="preserve">інші </w:t>
      </w:r>
      <w:r>
        <w:rPr>
          <w:rFonts w:ascii="Montserrat" w:eastAsia="Segoe UI" w:hAnsi="Montserrat" w:cs="Segoe UI"/>
          <w:sz w:val="22"/>
          <w:szCs w:val="22"/>
        </w:rPr>
        <w:t>заходи</w:t>
      </w:r>
      <w:r w:rsidR="009D00E7" w:rsidRPr="6E75B4C5">
        <w:rPr>
          <w:rFonts w:ascii="Montserrat" w:eastAsia="Segoe UI" w:hAnsi="Montserrat" w:cs="Segoe UI"/>
          <w:sz w:val="22"/>
          <w:szCs w:val="22"/>
        </w:rPr>
        <w:t>, які, на думку команди з оцінювання,</w:t>
      </w:r>
      <w:r>
        <w:rPr>
          <w:rFonts w:ascii="Montserrat" w:eastAsia="Segoe UI" w:hAnsi="Montserrat" w:cs="Segoe UI"/>
          <w:sz w:val="22"/>
          <w:szCs w:val="22"/>
        </w:rPr>
        <w:t xml:space="preserve"> потрібн</w:t>
      </w:r>
      <w:r w:rsidR="0033488F">
        <w:rPr>
          <w:rFonts w:ascii="Montserrat" w:eastAsia="Segoe UI" w:hAnsi="Montserrat" w:cs="Segoe UI"/>
          <w:sz w:val="22"/>
          <w:szCs w:val="22"/>
        </w:rPr>
        <w:t>і</w:t>
      </w:r>
      <w:r>
        <w:rPr>
          <w:rFonts w:ascii="Montserrat" w:eastAsia="Segoe UI" w:hAnsi="Montserrat" w:cs="Segoe UI"/>
          <w:sz w:val="22"/>
          <w:szCs w:val="22"/>
        </w:rPr>
        <w:t xml:space="preserve"> </w:t>
      </w:r>
      <w:r w:rsidR="009D00E7" w:rsidRPr="6E75B4C5">
        <w:rPr>
          <w:rFonts w:ascii="Montserrat" w:eastAsia="Segoe UI" w:hAnsi="Montserrat" w:cs="Segoe UI"/>
          <w:sz w:val="22"/>
          <w:szCs w:val="22"/>
        </w:rPr>
        <w:t>відповідно до погодженої методології.</w:t>
      </w:r>
    </w:p>
    <w:p w14:paraId="70EB4C21" w14:textId="77777777" w:rsidR="00CC2C7D" w:rsidRPr="009D00E7" w:rsidRDefault="00CC2C7D" w:rsidP="00D3618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  <w:lang w:val="uk"/>
        </w:rPr>
      </w:pPr>
    </w:p>
    <w:p w14:paraId="372A18C9" w14:textId="6A9EB828" w:rsidR="00852A55" w:rsidRPr="00E11922" w:rsidRDefault="00852A55" w:rsidP="00FB1330">
      <w:pPr>
        <w:pStyle w:val="11"/>
        <w:spacing w:before="0" w:after="120"/>
        <w:ind w:right="-1"/>
        <w:rPr>
          <w:rFonts w:ascii="Montserrat" w:hAnsi="Montserrat"/>
          <w:sz w:val="28"/>
          <w:szCs w:val="28"/>
        </w:rPr>
      </w:pPr>
      <w:bookmarkStart w:id="15" w:name="_Toc226634490"/>
      <w:r w:rsidRPr="00E11922">
        <w:rPr>
          <w:rFonts w:ascii="Montserrat" w:hAnsi="Montserrat"/>
          <w:sz w:val="28"/>
          <w:szCs w:val="28"/>
        </w:rPr>
        <w:t xml:space="preserve">Індикативний графік </w:t>
      </w:r>
      <w:r w:rsidR="009F0ED4">
        <w:rPr>
          <w:rFonts w:ascii="Montserrat" w:hAnsi="Montserrat"/>
          <w:sz w:val="28"/>
          <w:szCs w:val="28"/>
        </w:rPr>
        <w:t>дослідження</w:t>
      </w:r>
      <w:bookmarkEnd w:id="15"/>
    </w:p>
    <w:p w14:paraId="6AA4E779" w14:textId="7A07ADED" w:rsidR="00032E07" w:rsidRDefault="00323A7C" w:rsidP="0098434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Тривалість </w:t>
      </w:r>
      <w:r w:rsidR="00032E07">
        <w:rPr>
          <w:rFonts w:ascii="Montserrat" w:eastAsia="Segoe UI" w:hAnsi="Montserrat" w:cs="Segoe UI"/>
          <w:sz w:val="22"/>
          <w:szCs w:val="22"/>
          <w:lang w:val="uk"/>
        </w:rPr>
        <w:t>робіт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>, д</w:t>
      </w:r>
      <w:r w:rsidR="00DF73DD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етальний графік етапів </w:t>
      </w:r>
      <w:r w:rsidR="00032E07">
        <w:rPr>
          <w:rFonts w:ascii="Montserrat" w:eastAsia="Segoe UI" w:hAnsi="Montserrat" w:cs="Segoe UI"/>
          <w:sz w:val="22"/>
          <w:szCs w:val="22"/>
          <w:lang w:val="uk"/>
        </w:rPr>
        <w:t>і</w:t>
      </w:r>
      <w:r w:rsidR="00DF73DD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291C08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ключових заходів </w:t>
      </w:r>
      <w:r w:rsidR="00F330D2">
        <w:rPr>
          <w:rFonts w:ascii="Montserrat" w:eastAsia="Segoe UI" w:hAnsi="Montserrat" w:cs="Segoe UI"/>
          <w:sz w:val="22"/>
          <w:szCs w:val="22"/>
          <w:lang w:val="en-US"/>
        </w:rPr>
        <w:t>EGAP</w:t>
      </w:r>
      <w:r w:rsidR="003E5FE8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та команд</w:t>
      </w:r>
      <w:r w:rsidR="00032E07">
        <w:rPr>
          <w:rFonts w:ascii="Montserrat" w:eastAsia="Segoe UI" w:hAnsi="Montserrat" w:cs="Segoe UI"/>
          <w:sz w:val="22"/>
          <w:szCs w:val="22"/>
          <w:lang w:val="uk"/>
        </w:rPr>
        <w:t>а</w:t>
      </w:r>
      <w:r w:rsidR="003E5FE8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CC2C7D">
        <w:rPr>
          <w:rFonts w:ascii="Montserrat" w:eastAsia="Segoe UI" w:hAnsi="Montserrat" w:cs="Segoe UI"/>
          <w:sz w:val="22"/>
          <w:szCs w:val="22"/>
          <w:lang w:val="uk"/>
        </w:rPr>
        <w:t>дослідників</w:t>
      </w:r>
      <w:r w:rsidR="00032E07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032E07" w:rsidRPr="6E75B4C5">
        <w:rPr>
          <w:rFonts w:ascii="Montserrat" w:eastAsia="Segoe UI" w:hAnsi="Montserrat" w:cs="Segoe UI"/>
          <w:sz w:val="22"/>
          <w:szCs w:val="22"/>
          <w:lang w:val="uk"/>
        </w:rPr>
        <w:t>обгово</w:t>
      </w:r>
      <w:r w:rsidR="00032E07">
        <w:rPr>
          <w:rFonts w:ascii="Montserrat" w:eastAsia="Segoe UI" w:hAnsi="Montserrat" w:cs="Segoe UI"/>
          <w:sz w:val="22"/>
          <w:szCs w:val="22"/>
          <w:lang w:val="uk"/>
        </w:rPr>
        <w:t>рюватимуть</w:t>
      </w:r>
      <w:r w:rsidR="00032E07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та погодж</w:t>
      </w:r>
      <w:r w:rsidR="00032E07">
        <w:rPr>
          <w:rFonts w:ascii="Montserrat" w:eastAsia="Segoe UI" w:hAnsi="Montserrat" w:cs="Segoe UI"/>
          <w:sz w:val="22"/>
          <w:szCs w:val="22"/>
          <w:lang w:val="uk"/>
        </w:rPr>
        <w:t xml:space="preserve">уватимуть </w:t>
      </w:r>
      <w:r w:rsidR="00291C08" w:rsidRPr="6E75B4C5">
        <w:rPr>
          <w:rFonts w:ascii="Montserrat" w:eastAsia="Segoe UI" w:hAnsi="Montserrat" w:cs="Segoe UI"/>
          <w:sz w:val="22"/>
          <w:szCs w:val="22"/>
          <w:lang w:val="uk"/>
        </w:rPr>
        <w:t>перед</w:t>
      </w:r>
      <w:r w:rsidR="00032E07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291C08" w:rsidRPr="6E75B4C5">
        <w:rPr>
          <w:rFonts w:ascii="Montserrat" w:eastAsia="Segoe UI" w:hAnsi="Montserrat" w:cs="Segoe UI"/>
          <w:sz w:val="22"/>
          <w:szCs w:val="22"/>
          <w:lang w:val="uk"/>
        </w:rPr>
        <w:t>підписанням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відповідного договору про надання послуг</w:t>
      </w:r>
      <w:r w:rsidR="00032E07">
        <w:rPr>
          <w:rFonts w:ascii="Montserrat" w:eastAsia="Segoe UI" w:hAnsi="Montserrat" w:cs="Segoe UI"/>
          <w:sz w:val="22"/>
          <w:szCs w:val="22"/>
          <w:lang w:val="uk"/>
        </w:rPr>
        <w:t>,</w:t>
      </w:r>
      <w:r w:rsidR="0033488F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>урах</w:t>
      </w:r>
      <w:r w:rsidR="00032E07">
        <w:rPr>
          <w:rFonts w:ascii="Montserrat" w:eastAsia="Segoe UI" w:hAnsi="Montserrat" w:cs="Segoe UI"/>
          <w:sz w:val="22"/>
          <w:szCs w:val="22"/>
          <w:lang w:val="uk"/>
        </w:rPr>
        <w:t>овуючи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, що всі передбачені заходи та роботи мають бути завершені до </w:t>
      </w:r>
      <w:r w:rsidR="00665158">
        <w:rPr>
          <w:rFonts w:ascii="Montserrat" w:eastAsia="Segoe UI" w:hAnsi="Montserrat" w:cs="Segoe UI"/>
          <w:b/>
          <w:bCs/>
          <w:i/>
          <w:iCs/>
          <w:sz w:val="22"/>
          <w:szCs w:val="22"/>
          <w:lang w:val="uk"/>
        </w:rPr>
        <w:t>30 вересня</w:t>
      </w:r>
      <w:r w:rsidR="00926264" w:rsidRPr="002D5126">
        <w:rPr>
          <w:rFonts w:ascii="Montserrat" w:eastAsia="Segoe UI" w:hAnsi="Montserrat" w:cs="Segoe UI"/>
          <w:b/>
          <w:bCs/>
          <w:i/>
          <w:iCs/>
          <w:sz w:val="22"/>
          <w:szCs w:val="22"/>
          <w:lang w:val="uk"/>
        </w:rPr>
        <w:t xml:space="preserve"> 2026 року</w:t>
      </w:r>
      <w:r w:rsidR="00926264" w:rsidRPr="6E75B4C5">
        <w:rPr>
          <w:rFonts w:ascii="Montserrat" w:eastAsia="Segoe UI" w:hAnsi="Montserrat" w:cs="Segoe UI"/>
          <w:sz w:val="22"/>
          <w:szCs w:val="22"/>
          <w:lang w:val="uk"/>
        </w:rPr>
        <w:t>.</w:t>
      </w:r>
      <w:r w:rsidR="005D18E3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</w:p>
    <w:p w14:paraId="4C0CE2C0" w14:textId="3630010C" w:rsidR="00AA0A43" w:rsidRPr="00A60844" w:rsidRDefault="005D18E3" w:rsidP="0098434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Індикативний графік </w:t>
      </w:r>
      <w:r w:rsidR="00472B18">
        <w:rPr>
          <w:rFonts w:ascii="Montserrat" w:eastAsia="Segoe UI" w:hAnsi="Montserrat" w:cs="Segoe UI"/>
          <w:sz w:val="22"/>
          <w:szCs w:val="22"/>
          <w:lang w:val="uk"/>
        </w:rPr>
        <w:t>дослідження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наведен</w:t>
      </w:r>
      <w:r w:rsidR="73FE110E" w:rsidRPr="6E75B4C5">
        <w:rPr>
          <w:rFonts w:ascii="Montserrat" w:eastAsia="Segoe UI" w:hAnsi="Montserrat" w:cs="Segoe UI"/>
          <w:sz w:val="22"/>
          <w:szCs w:val="22"/>
          <w:lang w:val="uk"/>
        </w:rPr>
        <w:t>ий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56B5D3A4" w:rsidRPr="6E75B4C5">
        <w:rPr>
          <w:rFonts w:ascii="Montserrat" w:eastAsia="Segoe UI" w:hAnsi="Montserrat" w:cs="Segoe UI"/>
          <w:sz w:val="22"/>
          <w:szCs w:val="22"/>
          <w:lang w:val="uk"/>
        </w:rPr>
        <w:t>у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таблиці 3:</w:t>
      </w:r>
    </w:p>
    <w:p w14:paraId="39D204B0" w14:textId="5D2F1100" w:rsidR="00AD364E" w:rsidRPr="005D18E3" w:rsidRDefault="426FA800" w:rsidP="00984345">
      <w:pPr>
        <w:spacing w:after="120" w:line="240" w:lineRule="auto"/>
        <w:jc w:val="right"/>
        <w:rPr>
          <w:rFonts w:ascii="Montserrat" w:eastAsia="Segoe UI" w:hAnsi="Montserrat" w:cs="Segoe UI"/>
          <w:sz w:val="22"/>
          <w:szCs w:val="22"/>
          <w:highlight w:val="yellow"/>
        </w:rPr>
      </w:pPr>
      <w:r w:rsidRPr="00032E07">
        <w:rPr>
          <w:rFonts w:ascii="Montserrat" w:eastAsia="Segoe UI" w:hAnsi="Montserrat" w:cs="Segoe UI"/>
          <w:sz w:val="22"/>
          <w:szCs w:val="22"/>
        </w:rPr>
        <w:t xml:space="preserve"> </w:t>
      </w:r>
      <w:r w:rsidR="005D18E3" w:rsidRPr="251A77F3">
        <w:rPr>
          <w:rFonts w:ascii="Montserrat" w:eastAsia="Segoe UI" w:hAnsi="Montserrat" w:cs="Segoe UI"/>
          <w:sz w:val="22"/>
          <w:szCs w:val="22"/>
        </w:rPr>
        <w:t>Таблиця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3963"/>
      </w:tblGrid>
      <w:tr w:rsidR="00AD364E" w:rsidRPr="008026C0" w14:paraId="73B0A62E" w14:textId="77777777" w:rsidTr="234DCCB6">
        <w:trPr>
          <w:trHeight w:val="407"/>
          <w:tblHeader/>
        </w:trPr>
        <w:tc>
          <w:tcPr>
            <w:tcW w:w="2942" w:type="pct"/>
            <w:tcBorders>
              <w:bottom w:val="single" w:sz="4" w:space="0" w:color="auto"/>
            </w:tcBorders>
            <w:shd w:val="clear" w:color="auto" w:fill="70A9E0"/>
          </w:tcPr>
          <w:p w14:paraId="490A9546" w14:textId="0E131506" w:rsidR="00AD364E" w:rsidRPr="008026C0" w:rsidRDefault="55381531" w:rsidP="6E75B4C5">
            <w:pPr>
              <w:spacing w:after="0"/>
              <w:contextualSpacing/>
              <w:jc w:val="center"/>
              <w:rPr>
                <w:rFonts w:ascii="Montserrat" w:eastAsia="Calibri" w:hAnsi="Montserrat"/>
                <w:b/>
                <w:bCs/>
                <w:sz w:val="22"/>
                <w:szCs w:val="22"/>
              </w:rPr>
            </w:pPr>
            <w:r w:rsidRPr="6E75B4C5">
              <w:rPr>
                <w:rFonts w:ascii="Montserrat" w:eastAsia="Calibri" w:hAnsi="Montserrat"/>
                <w:b/>
                <w:bCs/>
                <w:sz w:val="22"/>
                <w:szCs w:val="22"/>
              </w:rPr>
              <w:lastRenderedPageBreak/>
              <w:t xml:space="preserve">Етапи </w:t>
            </w:r>
            <w:r w:rsidR="00472B18">
              <w:rPr>
                <w:rFonts w:ascii="Montserrat" w:eastAsia="Calibri" w:hAnsi="Montserrat"/>
                <w:b/>
                <w:bCs/>
                <w:sz w:val="22"/>
                <w:szCs w:val="22"/>
              </w:rPr>
              <w:t>дослідження</w:t>
            </w:r>
          </w:p>
        </w:tc>
        <w:tc>
          <w:tcPr>
            <w:tcW w:w="2058" w:type="pct"/>
            <w:tcBorders>
              <w:bottom w:val="single" w:sz="4" w:space="0" w:color="auto"/>
            </w:tcBorders>
            <w:shd w:val="clear" w:color="auto" w:fill="70A9E0"/>
          </w:tcPr>
          <w:p w14:paraId="360D8741" w14:textId="5F4E0BFF" w:rsidR="00AD364E" w:rsidRPr="008026C0" w:rsidRDefault="00AD364E" w:rsidP="00133EFB">
            <w:pPr>
              <w:spacing w:after="0"/>
              <w:contextualSpacing/>
              <w:jc w:val="center"/>
              <w:rPr>
                <w:rFonts w:ascii="Montserrat" w:eastAsia="Calibri" w:hAnsi="Montserrat" w:cstheme="minorHAnsi"/>
                <w:b/>
                <w:sz w:val="22"/>
                <w:szCs w:val="22"/>
              </w:rPr>
            </w:pPr>
            <w:r>
              <w:rPr>
                <w:rFonts w:ascii="Montserrat" w:eastAsia="Calibri" w:hAnsi="Montserrat" w:cstheme="minorHAnsi"/>
                <w:b/>
                <w:sz w:val="22"/>
                <w:szCs w:val="22"/>
              </w:rPr>
              <w:t>Строки</w:t>
            </w:r>
          </w:p>
        </w:tc>
      </w:tr>
      <w:tr w:rsidR="00AD364E" w:rsidRPr="008026C0" w14:paraId="128EE820" w14:textId="77777777" w:rsidTr="234DCCB6">
        <w:trPr>
          <w:trHeight w:val="624"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FB9A" w14:textId="77777777" w:rsidR="000D0B77" w:rsidRPr="000D0B77" w:rsidRDefault="000D0B77" w:rsidP="000D0B77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0D0B77">
              <w:rPr>
                <w:rFonts w:ascii="Montserrat" w:hAnsi="Montserrat" w:cstheme="minorHAnsi"/>
                <w:bCs/>
                <w:sz w:val="22"/>
                <w:szCs w:val="22"/>
              </w:rPr>
              <w:t>Кабінетне дослідження</w:t>
            </w:r>
          </w:p>
          <w:p w14:paraId="7D7F83D3" w14:textId="2301BCE1" w:rsidR="000D0B77" w:rsidRPr="00E22D86" w:rsidRDefault="000D0B77" w:rsidP="000D0B77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0D0B77">
              <w:rPr>
                <w:rFonts w:ascii="Montserrat" w:hAnsi="Montserrat" w:cstheme="minorHAnsi"/>
                <w:bCs/>
                <w:sz w:val="22"/>
                <w:szCs w:val="22"/>
              </w:rPr>
              <w:t>(</w:t>
            </w:r>
            <w:proofErr w:type="spellStart"/>
            <w:r w:rsidRPr="000D0B77">
              <w:rPr>
                <w:rFonts w:ascii="Montserrat" w:hAnsi="Montserrat" w:cstheme="minorHAnsi"/>
                <w:bCs/>
                <w:sz w:val="22"/>
                <w:szCs w:val="22"/>
              </w:rPr>
              <w:t>desk</w:t>
            </w:r>
            <w:proofErr w:type="spellEnd"/>
            <w:r w:rsidRPr="000D0B77">
              <w:rPr>
                <w:rFonts w:ascii="Montserrat" w:hAnsi="Montserrat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D0B77">
              <w:rPr>
                <w:rFonts w:ascii="Montserrat" w:hAnsi="Montserrat" w:cstheme="minorHAnsi"/>
                <w:bCs/>
                <w:sz w:val="22"/>
                <w:szCs w:val="22"/>
              </w:rPr>
              <w:t>research</w:t>
            </w:r>
            <w:proofErr w:type="spellEnd"/>
            <w:r w:rsidRPr="000D0B77">
              <w:rPr>
                <w:rFonts w:ascii="Montserrat" w:hAnsi="Montserrat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A824" w14:textId="5EC3AC56" w:rsidR="00AD364E" w:rsidRPr="00AD364E" w:rsidRDefault="000D0B77" w:rsidP="000D7D11">
            <w:pPr>
              <w:keepNext/>
              <w:keepLines/>
              <w:spacing w:after="0" w:line="240" w:lineRule="auto"/>
              <w:ind w:left="169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Квітень-травень</w:t>
            </w:r>
            <w:r w:rsidR="0003561E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AD364E" w:rsidRPr="00AD364E">
              <w:rPr>
                <w:rFonts w:ascii="Montserrat" w:hAnsi="Montserrat" w:cstheme="minorHAnsi"/>
                <w:sz w:val="22"/>
                <w:szCs w:val="22"/>
              </w:rPr>
              <w:t>2026</w:t>
            </w:r>
          </w:p>
        </w:tc>
      </w:tr>
      <w:tr w:rsidR="00AD364E" w:rsidRPr="008026C0" w14:paraId="1ECF803F" w14:textId="77777777" w:rsidTr="234DCCB6">
        <w:trPr>
          <w:trHeight w:val="624"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BD9C3" w14:textId="054E0DFF" w:rsidR="00AD364E" w:rsidRPr="00E22D86" w:rsidRDefault="00AD364E" w:rsidP="00133EFB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E22D86">
              <w:rPr>
                <w:rFonts w:ascii="Montserrat" w:hAnsi="Montserrat" w:cstheme="minorHAnsi"/>
                <w:bCs/>
                <w:sz w:val="22"/>
                <w:szCs w:val="22"/>
              </w:rPr>
              <w:t xml:space="preserve">Збір даних (польовий етап) 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1ECBCD" w14:textId="59D97E29" w:rsidR="00AD364E" w:rsidRPr="00E22D86" w:rsidRDefault="000D0B77" w:rsidP="000D7D11">
            <w:pPr>
              <w:pStyle w:val="a3"/>
              <w:keepNext/>
              <w:keepLines/>
              <w:spacing w:after="0" w:line="240" w:lineRule="auto"/>
              <w:ind w:left="169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Червень-липень</w:t>
            </w:r>
            <w:r w:rsidR="00AD364E">
              <w:rPr>
                <w:rFonts w:ascii="Montserrat" w:hAnsi="Montserrat" w:cstheme="minorHAnsi"/>
                <w:sz w:val="22"/>
                <w:szCs w:val="22"/>
              </w:rPr>
              <w:t xml:space="preserve"> 2026</w:t>
            </w:r>
          </w:p>
        </w:tc>
      </w:tr>
      <w:tr w:rsidR="00AD364E" w:rsidRPr="008026C0" w14:paraId="3836329C" w14:textId="77777777" w:rsidTr="234DCCB6">
        <w:trPr>
          <w:trHeight w:val="624"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BA65" w14:textId="24529276" w:rsidR="00AD364E" w:rsidRPr="00E22D86" w:rsidRDefault="43396B96" w:rsidP="234DCCB6">
            <w:pPr>
              <w:spacing w:after="0"/>
              <w:contextualSpacing/>
              <w:rPr>
                <w:rFonts w:ascii="Montserrat" w:hAnsi="Montserrat"/>
                <w:sz w:val="22"/>
                <w:szCs w:val="22"/>
              </w:rPr>
            </w:pPr>
            <w:r w:rsidRPr="234DCCB6">
              <w:rPr>
                <w:rFonts w:ascii="Montserrat" w:hAnsi="Montserrat"/>
                <w:sz w:val="22"/>
                <w:szCs w:val="22"/>
              </w:rPr>
              <w:t>Аналіз даних та підгот</w:t>
            </w:r>
            <w:r w:rsidR="00032E07">
              <w:rPr>
                <w:rFonts w:ascii="Montserrat" w:hAnsi="Montserrat"/>
                <w:sz w:val="22"/>
                <w:szCs w:val="22"/>
              </w:rPr>
              <w:t>ування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4818294E" w:rsidRPr="234DCCB6">
              <w:rPr>
                <w:rFonts w:ascii="Montserrat" w:hAnsi="Montserrat"/>
                <w:sz w:val="22"/>
                <w:szCs w:val="22"/>
              </w:rPr>
              <w:t>аналітичних продуктів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3507" w14:textId="0B14442E" w:rsidR="00AD364E" w:rsidRPr="008026C0" w:rsidRDefault="00C32D61" w:rsidP="003C536A">
            <w:pPr>
              <w:keepNext/>
              <w:keepLines/>
              <w:spacing w:after="0" w:line="240" w:lineRule="auto"/>
              <w:ind w:left="169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Липень-серпень</w:t>
            </w:r>
            <w:r w:rsidR="00D71F4A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D26453">
              <w:rPr>
                <w:rFonts w:ascii="Montserrat" w:hAnsi="Montserrat" w:cstheme="minorHAnsi"/>
                <w:sz w:val="22"/>
                <w:szCs w:val="22"/>
              </w:rPr>
              <w:t>2</w:t>
            </w:r>
            <w:r w:rsidR="00D71F4A">
              <w:rPr>
                <w:rFonts w:ascii="Montserrat" w:hAnsi="Montserrat" w:cstheme="minorHAnsi"/>
                <w:sz w:val="22"/>
                <w:szCs w:val="22"/>
              </w:rPr>
              <w:t>026</w:t>
            </w:r>
          </w:p>
        </w:tc>
      </w:tr>
      <w:tr w:rsidR="00AD364E" w:rsidRPr="008026C0" w14:paraId="7A7A1F43" w14:textId="77777777" w:rsidTr="234DCCB6">
        <w:trPr>
          <w:trHeight w:val="624"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5D52" w14:textId="162D61F7" w:rsidR="00AD364E" w:rsidRPr="00E22D86" w:rsidRDefault="43396B96" w:rsidP="234DCCB6">
            <w:pPr>
              <w:spacing w:after="0"/>
              <w:contextualSpacing/>
              <w:rPr>
                <w:rFonts w:ascii="Montserrat" w:hAnsi="Montserrat"/>
                <w:sz w:val="22"/>
                <w:szCs w:val="22"/>
              </w:rPr>
            </w:pPr>
            <w:r w:rsidRPr="234DCCB6">
              <w:rPr>
                <w:rFonts w:ascii="Montserrat" w:hAnsi="Montserrat"/>
                <w:sz w:val="22"/>
                <w:szCs w:val="22"/>
              </w:rPr>
              <w:t xml:space="preserve">Коментування, доопрацювання </w:t>
            </w:r>
            <w:r w:rsidR="078F4111" w:rsidRPr="234DCCB6">
              <w:rPr>
                <w:rFonts w:ascii="Montserrat" w:hAnsi="Montserrat"/>
                <w:sz w:val="22"/>
                <w:szCs w:val="22"/>
              </w:rPr>
              <w:t>аналітичних продуктів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7939" w14:textId="0059576C" w:rsidR="00AD364E" w:rsidRDefault="00C32D61" w:rsidP="000D7D11">
            <w:pPr>
              <w:keepNext/>
              <w:keepLines/>
              <w:spacing w:after="0" w:line="240" w:lineRule="auto"/>
              <w:ind w:left="169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Вересень</w:t>
            </w:r>
            <w:r w:rsidR="00E22D86">
              <w:rPr>
                <w:rFonts w:ascii="Montserrat" w:hAnsi="Montserrat" w:cstheme="minorHAnsi"/>
                <w:sz w:val="22"/>
                <w:szCs w:val="22"/>
              </w:rPr>
              <w:t xml:space="preserve"> 2026</w:t>
            </w:r>
          </w:p>
        </w:tc>
      </w:tr>
      <w:tr w:rsidR="00AD364E" w:rsidRPr="008026C0" w14:paraId="2C973C32" w14:textId="77777777" w:rsidTr="234DCCB6">
        <w:trPr>
          <w:trHeight w:val="624"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3A36" w14:textId="4068C87D" w:rsidR="00AD364E" w:rsidRPr="00E22D86" w:rsidRDefault="43396B96" w:rsidP="234DCCB6">
            <w:pPr>
              <w:spacing w:after="0"/>
              <w:ind w:right="-1"/>
              <w:contextualSpacing/>
              <w:rPr>
                <w:rFonts w:ascii="Montserrat" w:hAnsi="Montserrat"/>
                <w:sz w:val="22"/>
                <w:szCs w:val="22"/>
              </w:rPr>
            </w:pPr>
            <w:r w:rsidRPr="234DCCB6">
              <w:rPr>
                <w:rFonts w:ascii="Montserrat" w:hAnsi="Montserrat"/>
                <w:sz w:val="22"/>
                <w:szCs w:val="22"/>
              </w:rPr>
              <w:t>Представлення остаточн</w:t>
            </w:r>
            <w:r w:rsidR="068B5E98" w:rsidRPr="234DCCB6">
              <w:rPr>
                <w:rFonts w:ascii="Montserrat" w:hAnsi="Montserrat"/>
                <w:sz w:val="22"/>
                <w:szCs w:val="22"/>
              </w:rPr>
              <w:t>их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 версі</w:t>
            </w:r>
            <w:r w:rsidR="068B5E98" w:rsidRPr="234DCCB6">
              <w:rPr>
                <w:rFonts w:ascii="Montserrat" w:hAnsi="Montserrat"/>
                <w:sz w:val="22"/>
                <w:szCs w:val="22"/>
              </w:rPr>
              <w:t>й</w:t>
            </w:r>
            <w:r w:rsidRPr="234DCCB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68B5E98" w:rsidRPr="234DCCB6">
              <w:rPr>
                <w:rFonts w:ascii="Montserrat" w:hAnsi="Montserrat"/>
                <w:sz w:val="22"/>
                <w:szCs w:val="22"/>
              </w:rPr>
              <w:t>аналітичних продуктів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3617" w14:textId="160413ED" w:rsidR="00AD364E" w:rsidRPr="008026C0" w:rsidRDefault="00C32D61" w:rsidP="00FB1330">
            <w:pPr>
              <w:keepNext/>
              <w:keepLines/>
              <w:spacing w:after="0" w:line="240" w:lineRule="auto"/>
              <w:ind w:left="169" w:right="-1"/>
              <w:contextualSpacing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Вересень</w:t>
            </w:r>
            <w:r w:rsidR="00E22D86" w:rsidRPr="251A77F3">
              <w:rPr>
                <w:rFonts w:ascii="Montserrat" w:hAnsi="Montserrat"/>
                <w:sz w:val="22"/>
                <w:szCs w:val="22"/>
              </w:rPr>
              <w:t xml:space="preserve"> 2026</w:t>
            </w:r>
          </w:p>
        </w:tc>
      </w:tr>
    </w:tbl>
    <w:p w14:paraId="20F69AF2" w14:textId="3AB12B2C" w:rsidR="426FA800" w:rsidRPr="009F0BD0" w:rsidRDefault="426FA800" w:rsidP="00FB1330">
      <w:pPr>
        <w:spacing w:after="120" w:line="240" w:lineRule="auto"/>
        <w:ind w:right="-1"/>
        <w:jc w:val="both"/>
        <w:rPr>
          <w:rFonts w:ascii="Montserrat" w:eastAsia="Segoe UI" w:hAnsi="Montserrat" w:cs="Segoe UI"/>
          <w:sz w:val="22"/>
          <w:szCs w:val="22"/>
          <w:lang w:val="en-US"/>
        </w:rPr>
      </w:pPr>
    </w:p>
    <w:p w14:paraId="7FBC0A9B" w14:textId="5AA6DB9E" w:rsidR="11A73DFF" w:rsidRPr="00E11922" w:rsidRDefault="00A62FE3" w:rsidP="00FB1330">
      <w:pPr>
        <w:pStyle w:val="11"/>
        <w:spacing w:before="0" w:after="120"/>
        <w:ind w:right="-1"/>
        <w:rPr>
          <w:rFonts w:ascii="Montserrat" w:hAnsi="Montserrat"/>
          <w:sz w:val="28"/>
          <w:szCs w:val="28"/>
        </w:rPr>
      </w:pPr>
      <w:bookmarkStart w:id="16" w:name="_Toc226634491"/>
      <w:r w:rsidRPr="00E11922">
        <w:rPr>
          <w:rFonts w:ascii="Montserrat" w:hAnsi="Montserrat"/>
          <w:sz w:val="28"/>
          <w:szCs w:val="28"/>
        </w:rPr>
        <w:t>Звітування</w:t>
      </w:r>
      <w:bookmarkEnd w:id="16"/>
    </w:p>
    <w:p w14:paraId="3A6A2851" w14:textId="385F97AB" w:rsidR="002E244E" w:rsidRDefault="78025FF2" w:rsidP="0098434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sz w:val="22"/>
          <w:szCs w:val="22"/>
        </w:rPr>
        <w:t>Дослідницька команда</w:t>
      </w:r>
      <w:r w:rsidR="1E07F1BD" w:rsidRPr="234DCCB6">
        <w:rPr>
          <w:rFonts w:ascii="Montserrat" w:eastAsia="Segoe UI" w:hAnsi="Montserrat" w:cs="Segoe UI"/>
          <w:sz w:val="22"/>
          <w:szCs w:val="22"/>
        </w:rPr>
        <w:t xml:space="preserve"> має підготувати та надати </w:t>
      </w:r>
      <w:r w:rsidRPr="234DCCB6">
        <w:rPr>
          <w:rFonts w:ascii="Montserrat" w:eastAsia="Segoe UI" w:hAnsi="Montserrat" w:cs="Segoe UI"/>
          <w:sz w:val="22"/>
          <w:szCs w:val="22"/>
          <w:lang w:val="en-US"/>
        </w:rPr>
        <w:t>EGAP</w:t>
      </w:r>
      <w:r w:rsidR="1E07F1BD"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r w:rsidR="437B1D0C" w:rsidRPr="234DCCB6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початковий та фінальн</w:t>
      </w:r>
      <w:r w:rsidR="39E62F67" w:rsidRPr="234DCCB6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і</w:t>
      </w:r>
      <w:r w:rsidR="437B1D0C" w:rsidRPr="234DCCB6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 xml:space="preserve"> звіт</w:t>
      </w:r>
      <w:r w:rsidR="1155F36D" w:rsidRPr="234DCCB6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и</w:t>
      </w:r>
      <w:r w:rsidR="437B1D0C" w:rsidRPr="234DCCB6">
        <w:rPr>
          <w:rFonts w:ascii="Montserrat" w:eastAsia="Segoe UI" w:hAnsi="Montserrat" w:cs="Segoe UI"/>
          <w:sz w:val="22"/>
          <w:szCs w:val="22"/>
        </w:rPr>
        <w:t>.</w:t>
      </w:r>
    </w:p>
    <w:p w14:paraId="261263A0" w14:textId="77777777" w:rsidR="00FE2282" w:rsidRPr="00FE2282" w:rsidRDefault="00FE2282" w:rsidP="0098434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FE2282">
        <w:rPr>
          <w:rFonts w:ascii="Montserrat" w:eastAsia="Segoe UI" w:hAnsi="Montserrat" w:cs="Segoe UI"/>
          <w:b/>
          <w:bCs/>
          <w:sz w:val="22"/>
          <w:szCs w:val="22"/>
          <w:u w:val="single"/>
        </w:rPr>
        <w:t>Початковий звіт (</w:t>
      </w:r>
      <w:proofErr w:type="spellStart"/>
      <w:r w:rsidRPr="00FE2282">
        <w:rPr>
          <w:rFonts w:ascii="Montserrat" w:eastAsia="Segoe UI" w:hAnsi="Montserrat" w:cs="Segoe UI"/>
          <w:b/>
          <w:bCs/>
          <w:sz w:val="22"/>
          <w:szCs w:val="22"/>
          <w:u w:val="single"/>
        </w:rPr>
        <w:t>Inception</w:t>
      </w:r>
      <w:proofErr w:type="spellEnd"/>
      <w:r w:rsidRPr="00FE2282">
        <w:rPr>
          <w:rFonts w:ascii="Montserrat" w:eastAsia="Segoe UI" w:hAnsi="Montserrat" w:cs="Segoe UI"/>
          <w:b/>
          <w:bCs/>
          <w:sz w:val="22"/>
          <w:szCs w:val="22"/>
          <w:u w:val="single"/>
        </w:rPr>
        <w:t xml:space="preserve"> </w:t>
      </w:r>
      <w:proofErr w:type="spellStart"/>
      <w:r w:rsidRPr="00FE2282">
        <w:rPr>
          <w:rFonts w:ascii="Montserrat" w:eastAsia="Segoe UI" w:hAnsi="Montserrat" w:cs="Segoe UI"/>
          <w:b/>
          <w:bCs/>
          <w:sz w:val="22"/>
          <w:szCs w:val="22"/>
          <w:u w:val="single"/>
        </w:rPr>
        <w:t>Report</w:t>
      </w:r>
      <w:proofErr w:type="spellEnd"/>
      <w:r w:rsidRPr="00FE2282">
        <w:rPr>
          <w:rFonts w:ascii="Montserrat" w:eastAsia="Segoe UI" w:hAnsi="Montserrat" w:cs="Segoe UI"/>
          <w:sz w:val="22"/>
          <w:szCs w:val="22"/>
          <w:u w:val="single"/>
        </w:rPr>
        <w:t>)</w:t>
      </w:r>
      <w:r w:rsidRPr="00FE2282">
        <w:rPr>
          <w:rFonts w:ascii="Montserrat" w:eastAsia="Segoe UI" w:hAnsi="Montserrat" w:cs="Segoe UI"/>
          <w:sz w:val="22"/>
          <w:szCs w:val="22"/>
        </w:rPr>
        <w:t xml:space="preserve"> має відповідати таким технічним вимогам:</w:t>
      </w:r>
    </w:p>
    <w:p w14:paraId="2A84BA68" w14:textId="195370FD" w:rsidR="00FE2282" w:rsidRPr="00FE2282" w:rsidRDefault="00FE2282" w:rsidP="00661AB8">
      <w:pPr>
        <w:pStyle w:val="a3"/>
        <w:numPr>
          <w:ilvl w:val="0"/>
          <w:numId w:val="2"/>
        </w:numPr>
        <w:spacing w:after="120" w:line="257" w:lineRule="auto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формат подання</w:t>
      </w:r>
      <w:r w:rsidR="007323EB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7323EB" w:rsidRPr="007323EB">
        <w:rPr>
          <w:rFonts w:ascii="Montserrat" w:eastAsiaTheme="minorEastAsia" w:hAnsi="Montserrat"/>
          <w:sz w:val="22"/>
          <w:szCs w:val="22"/>
          <w:lang w:val="uk"/>
        </w:rPr>
        <w:t>–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 електронна версія у форматі Microsoft Word</w:t>
      </w:r>
      <w:r w:rsidR="00032E07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40EFF3FC" w14:textId="43D4EF2B" w:rsidR="00FE2282" w:rsidRPr="00FE2282" w:rsidRDefault="00FE2282" w:rsidP="00661AB8">
      <w:pPr>
        <w:pStyle w:val="a3"/>
        <w:numPr>
          <w:ilvl w:val="0"/>
          <w:numId w:val="2"/>
        </w:numPr>
        <w:spacing w:after="120" w:line="257" w:lineRule="auto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мова звіту </w:t>
      </w:r>
      <w:r w:rsidR="00B13FE1" w:rsidRPr="00B13FE1">
        <w:rPr>
          <w:rFonts w:ascii="Montserrat" w:eastAsiaTheme="minorEastAsia" w:hAnsi="Montserrat"/>
          <w:sz w:val="22"/>
          <w:szCs w:val="22"/>
          <w:lang w:val="uk"/>
        </w:rPr>
        <w:t>–</w:t>
      </w:r>
      <w:r w:rsidR="00B13FE1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українська</w:t>
      </w:r>
      <w:r w:rsidR="00235EB8">
        <w:rPr>
          <w:rFonts w:ascii="Montserrat" w:eastAsiaTheme="minorEastAsia" w:hAnsi="Montserrat"/>
          <w:sz w:val="22"/>
          <w:szCs w:val="22"/>
          <w:lang w:val="uk"/>
        </w:rPr>
        <w:t xml:space="preserve"> та англійська</w:t>
      </w:r>
      <w:r w:rsidR="00032E07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506FD9F8" w14:textId="14176DDE" w:rsidR="00FE2282" w:rsidRPr="00FE2282" w:rsidRDefault="00FE2282" w:rsidP="00661AB8">
      <w:pPr>
        <w:pStyle w:val="a3"/>
        <w:numPr>
          <w:ilvl w:val="0"/>
          <w:numId w:val="2"/>
        </w:numPr>
        <w:spacing w:after="120" w:line="257" w:lineRule="auto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обсяг </w:t>
      </w:r>
      <w:r w:rsidR="002C6BBA" w:rsidRPr="6E75B4C5">
        <w:rPr>
          <w:rFonts w:ascii="Montserrat" w:eastAsiaTheme="minorEastAsia" w:hAnsi="Montserrat"/>
          <w:sz w:val="22"/>
          <w:szCs w:val="22"/>
          <w:lang w:val="uk"/>
        </w:rPr>
        <w:t xml:space="preserve">не менше </w:t>
      </w:r>
      <w:r w:rsidR="00032E07">
        <w:rPr>
          <w:rFonts w:ascii="Montserrat" w:eastAsiaTheme="minorEastAsia" w:hAnsi="Montserrat"/>
          <w:sz w:val="22"/>
          <w:szCs w:val="22"/>
          <w:lang w:val="uk"/>
        </w:rPr>
        <w:t xml:space="preserve">ніж </w:t>
      </w:r>
      <w:r w:rsidR="002C6BBA" w:rsidRPr="6E75B4C5">
        <w:rPr>
          <w:rFonts w:ascii="Montserrat" w:eastAsiaTheme="minorEastAsia" w:hAnsi="Montserrat"/>
          <w:sz w:val="22"/>
          <w:szCs w:val="22"/>
          <w:lang w:val="uk"/>
        </w:rPr>
        <w:t>15, але не більше</w:t>
      </w:r>
      <w:r w:rsidR="0033488F">
        <w:rPr>
          <w:rFonts w:ascii="Montserrat" w:eastAsiaTheme="minorEastAsia" w:hAnsi="Montserrat"/>
          <w:sz w:val="22"/>
          <w:szCs w:val="22"/>
          <w:lang w:val="uk"/>
        </w:rPr>
        <w:t xml:space="preserve"> ніж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 30 сторінок основного тексту (без урахування додатків)</w:t>
      </w:r>
      <w:r w:rsidR="007323EB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6E09ED9C" w14:textId="2A2F0C4F" w:rsidR="00FE2282" w:rsidRPr="00FE2282" w:rsidRDefault="00FE2282" w:rsidP="00661AB8">
      <w:pPr>
        <w:pStyle w:val="a3"/>
        <w:numPr>
          <w:ilvl w:val="0"/>
          <w:numId w:val="2"/>
        </w:numPr>
        <w:spacing w:after="120" w:line="257" w:lineRule="auto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с</w:t>
      </w:r>
      <w:r w:rsidRPr="00FE2282">
        <w:rPr>
          <w:rFonts w:ascii="Montserrat" w:eastAsiaTheme="minorEastAsia" w:hAnsi="Montserrat"/>
          <w:sz w:val="22"/>
          <w:szCs w:val="22"/>
          <w:lang w:val="uk"/>
        </w:rPr>
        <w:t>труктура звіту</w:t>
      </w:r>
      <w:r w:rsidR="00152C2D">
        <w:rPr>
          <w:rFonts w:ascii="Montserrat" w:eastAsiaTheme="minorEastAsia" w:hAnsi="Montserrat"/>
          <w:sz w:val="22"/>
          <w:szCs w:val="22"/>
          <w:lang w:val="uk"/>
        </w:rPr>
        <w:t xml:space="preserve"> визначається додатково Програмою </w:t>
      </w:r>
      <w:r w:rsidR="00152C2D">
        <w:rPr>
          <w:rFonts w:ascii="Montserrat" w:eastAsiaTheme="minorEastAsia" w:hAnsi="Montserrat"/>
          <w:sz w:val="22"/>
          <w:szCs w:val="22"/>
          <w:lang w:val="en-US"/>
        </w:rPr>
        <w:t>EGAP</w:t>
      </w:r>
      <w:r w:rsidR="007323EB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3D57F66F" w14:textId="47D21883" w:rsidR="00FE2282" w:rsidRDefault="00FE2282" w:rsidP="0098434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FE2282">
        <w:rPr>
          <w:rFonts w:ascii="Montserrat" w:eastAsia="Segoe UI" w:hAnsi="Montserrat" w:cs="Segoe UI"/>
          <w:sz w:val="22"/>
          <w:szCs w:val="22"/>
        </w:rPr>
        <w:t xml:space="preserve">Звіт має бути </w:t>
      </w:r>
      <w:r w:rsidR="00032E07">
        <w:rPr>
          <w:rFonts w:ascii="Montserrat" w:eastAsia="Segoe UI" w:hAnsi="Montserrat" w:cs="Segoe UI"/>
          <w:sz w:val="22"/>
          <w:szCs w:val="22"/>
        </w:rPr>
        <w:t>написаний</w:t>
      </w:r>
      <w:r w:rsidR="009E5819">
        <w:rPr>
          <w:rFonts w:ascii="Montserrat" w:eastAsia="Segoe UI" w:hAnsi="Montserrat" w:cs="Segoe UI"/>
          <w:sz w:val="22"/>
          <w:szCs w:val="22"/>
        </w:rPr>
        <w:t xml:space="preserve"> </w:t>
      </w:r>
      <w:r w:rsidRPr="00FE2282">
        <w:rPr>
          <w:rFonts w:ascii="Montserrat" w:eastAsia="Segoe UI" w:hAnsi="Montserrat" w:cs="Segoe UI"/>
          <w:sz w:val="22"/>
          <w:szCs w:val="22"/>
        </w:rPr>
        <w:t xml:space="preserve">чітко, лаконічно та професійною мовою, </w:t>
      </w:r>
      <w:r w:rsidR="00032E07">
        <w:rPr>
          <w:rFonts w:ascii="Montserrat" w:eastAsia="Segoe UI" w:hAnsi="Montserrat" w:cs="Segoe UI"/>
          <w:sz w:val="22"/>
          <w:szCs w:val="22"/>
        </w:rPr>
        <w:t>і</w:t>
      </w:r>
      <w:r w:rsidRPr="00FE2282">
        <w:rPr>
          <w:rFonts w:ascii="Montserrat" w:eastAsia="Segoe UI" w:hAnsi="Montserrat" w:cs="Segoe UI"/>
          <w:sz w:val="22"/>
          <w:szCs w:val="22"/>
        </w:rPr>
        <w:t>з дотриманням стандартів оформлення та якості аналітичних матеріалів</w:t>
      </w:r>
      <w:r w:rsidR="000B4F69">
        <w:rPr>
          <w:rFonts w:ascii="Montserrat" w:eastAsia="Segoe UI" w:hAnsi="Montserrat" w:cs="Segoe UI"/>
          <w:sz w:val="22"/>
          <w:szCs w:val="22"/>
        </w:rPr>
        <w:t>, без граматичних помилок</w:t>
      </w:r>
      <w:r w:rsidRPr="00FE2282">
        <w:rPr>
          <w:rFonts w:ascii="Montserrat" w:eastAsia="Segoe UI" w:hAnsi="Montserrat" w:cs="Segoe UI"/>
          <w:sz w:val="22"/>
          <w:szCs w:val="22"/>
        </w:rPr>
        <w:t>.</w:t>
      </w:r>
    </w:p>
    <w:p w14:paraId="3AFD64BA" w14:textId="66F4D6EC" w:rsidR="002D10EE" w:rsidRDefault="002D10EE" w:rsidP="0098434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Остаточно формат та структур</w:t>
      </w:r>
      <w:r w:rsidR="00032E07">
        <w:rPr>
          <w:rFonts w:ascii="Montserrat" w:eastAsia="Segoe UI" w:hAnsi="Montserrat" w:cs="Segoe UI"/>
          <w:sz w:val="22"/>
          <w:szCs w:val="22"/>
        </w:rPr>
        <w:t>у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початкового звіту </w:t>
      </w:r>
      <w:r w:rsidR="00032E07">
        <w:rPr>
          <w:rFonts w:ascii="Montserrat" w:eastAsia="Segoe UI" w:hAnsi="Montserrat" w:cs="Segoe UI"/>
          <w:sz w:val="22"/>
          <w:szCs w:val="22"/>
        </w:rPr>
        <w:t>визначатиме</w:t>
      </w:r>
      <w:r w:rsidR="008970D9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F452F0">
        <w:rPr>
          <w:rFonts w:ascii="Montserrat" w:eastAsia="Segoe UI" w:hAnsi="Montserrat" w:cs="Segoe UI"/>
          <w:sz w:val="22"/>
          <w:szCs w:val="22"/>
        </w:rPr>
        <w:t>Програм</w:t>
      </w:r>
      <w:r w:rsidR="00032E07">
        <w:rPr>
          <w:rFonts w:ascii="Montserrat" w:eastAsia="Segoe UI" w:hAnsi="Montserrat" w:cs="Segoe UI"/>
          <w:sz w:val="22"/>
          <w:szCs w:val="22"/>
        </w:rPr>
        <w:t>а</w:t>
      </w:r>
      <w:r w:rsidR="00F452F0">
        <w:rPr>
          <w:rFonts w:ascii="Montserrat" w:eastAsia="Segoe UI" w:hAnsi="Montserrat" w:cs="Segoe UI"/>
          <w:sz w:val="22"/>
          <w:szCs w:val="22"/>
        </w:rPr>
        <w:t xml:space="preserve"> </w:t>
      </w:r>
      <w:r w:rsidR="00F452F0">
        <w:rPr>
          <w:rFonts w:ascii="Montserrat" w:eastAsia="Segoe UI" w:hAnsi="Montserrat" w:cs="Segoe UI"/>
          <w:sz w:val="22"/>
          <w:szCs w:val="22"/>
          <w:lang w:val="en-US"/>
        </w:rPr>
        <w:t>EGAP</w:t>
      </w:r>
      <w:r w:rsidR="00F452F0" w:rsidRPr="005C2A77">
        <w:rPr>
          <w:rFonts w:ascii="Montserrat" w:eastAsia="Segoe UI" w:hAnsi="Montserrat" w:cs="Segoe UI"/>
          <w:sz w:val="22"/>
          <w:szCs w:val="22"/>
          <w:lang w:val="ru-RU"/>
        </w:rPr>
        <w:t xml:space="preserve"> </w:t>
      </w:r>
      <w:r w:rsidR="00F452F0">
        <w:rPr>
          <w:rFonts w:ascii="Montserrat" w:eastAsia="Segoe UI" w:hAnsi="Montserrat" w:cs="Segoe UI"/>
          <w:sz w:val="22"/>
          <w:szCs w:val="22"/>
        </w:rPr>
        <w:t>на початку кабінетного дослідження</w:t>
      </w:r>
      <w:r w:rsidR="00D65629" w:rsidRPr="6E75B4C5">
        <w:rPr>
          <w:rFonts w:ascii="Montserrat" w:eastAsia="Segoe UI" w:hAnsi="Montserrat" w:cs="Segoe UI"/>
          <w:sz w:val="22"/>
          <w:szCs w:val="22"/>
        </w:rPr>
        <w:t>.</w:t>
      </w:r>
    </w:p>
    <w:p w14:paraId="225FCFEB" w14:textId="31DB99F1" w:rsidR="008F3707" w:rsidRPr="00FE2282" w:rsidRDefault="008F3707" w:rsidP="0098434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Початковий</w:t>
      </w:r>
      <w:r w:rsidR="00743E97">
        <w:rPr>
          <w:rFonts w:ascii="Montserrat" w:eastAsia="Segoe UI" w:hAnsi="Montserrat" w:cs="Segoe UI"/>
          <w:sz w:val="22"/>
          <w:szCs w:val="22"/>
        </w:rPr>
        <w:t xml:space="preserve"> звіт є документом </w:t>
      </w:r>
      <w:r w:rsidR="00F330D2">
        <w:rPr>
          <w:rFonts w:ascii="Montserrat" w:eastAsia="Segoe UI" w:hAnsi="Montserrat" w:cs="Segoe UI"/>
          <w:sz w:val="22"/>
          <w:szCs w:val="22"/>
          <w:lang w:val="en-US"/>
        </w:rPr>
        <w:t>EGAP</w:t>
      </w:r>
      <w:r w:rsidR="00743E97">
        <w:rPr>
          <w:rFonts w:ascii="Montserrat" w:eastAsia="Segoe UI" w:hAnsi="Montserrat" w:cs="Segoe UI"/>
          <w:sz w:val="22"/>
          <w:szCs w:val="22"/>
        </w:rPr>
        <w:t xml:space="preserve"> для внутрішнього </w:t>
      </w:r>
      <w:r w:rsidR="00AB0A93">
        <w:rPr>
          <w:rFonts w:ascii="Montserrat" w:eastAsia="Segoe UI" w:hAnsi="Montserrat" w:cs="Segoe UI"/>
          <w:sz w:val="22"/>
          <w:szCs w:val="22"/>
        </w:rPr>
        <w:t>використання</w:t>
      </w:r>
      <w:r w:rsidR="00032E07">
        <w:rPr>
          <w:rFonts w:ascii="Montserrat" w:eastAsia="Segoe UI" w:hAnsi="Montserrat" w:cs="Segoe UI"/>
          <w:sz w:val="22"/>
          <w:szCs w:val="22"/>
        </w:rPr>
        <w:t>, і команда дослідників не може його</w:t>
      </w:r>
      <w:r w:rsidR="00AB0A93">
        <w:rPr>
          <w:rFonts w:ascii="Montserrat" w:eastAsia="Segoe UI" w:hAnsi="Montserrat" w:cs="Segoe UI"/>
          <w:sz w:val="22"/>
          <w:szCs w:val="22"/>
        </w:rPr>
        <w:t xml:space="preserve"> </w:t>
      </w:r>
      <w:r w:rsidR="00032E07">
        <w:rPr>
          <w:rFonts w:ascii="Montserrat" w:eastAsia="Segoe UI" w:hAnsi="Montserrat" w:cs="Segoe UI"/>
          <w:sz w:val="22"/>
          <w:szCs w:val="22"/>
        </w:rPr>
        <w:t>оприлюднювати</w:t>
      </w:r>
      <w:r w:rsidR="00B13FE1">
        <w:rPr>
          <w:rFonts w:ascii="Montserrat" w:eastAsia="Segoe UI" w:hAnsi="Montserrat" w:cs="Segoe UI"/>
          <w:sz w:val="22"/>
          <w:szCs w:val="22"/>
        </w:rPr>
        <w:t xml:space="preserve"> в</w:t>
      </w:r>
      <w:r w:rsidR="00AB0A93">
        <w:rPr>
          <w:rFonts w:ascii="Montserrat" w:eastAsia="Segoe UI" w:hAnsi="Montserrat" w:cs="Segoe UI"/>
          <w:sz w:val="22"/>
          <w:szCs w:val="22"/>
        </w:rPr>
        <w:t xml:space="preserve"> </w:t>
      </w:r>
      <w:r w:rsidR="007323EB">
        <w:rPr>
          <w:rFonts w:ascii="Montserrat" w:eastAsia="Segoe UI" w:hAnsi="Montserrat" w:cs="Segoe UI"/>
          <w:sz w:val="22"/>
          <w:szCs w:val="22"/>
        </w:rPr>
        <w:t>жодни</w:t>
      </w:r>
      <w:r w:rsidR="00B13FE1">
        <w:rPr>
          <w:rFonts w:ascii="Montserrat" w:eastAsia="Segoe UI" w:hAnsi="Montserrat" w:cs="Segoe UI"/>
          <w:sz w:val="22"/>
          <w:szCs w:val="22"/>
        </w:rPr>
        <w:t>й</w:t>
      </w:r>
      <w:r w:rsidR="007323EB">
        <w:rPr>
          <w:rFonts w:ascii="Montserrat" w:eastAsia="Segoe UI" w:hAnsi="Montserrat" w:cs="Segoe UI"/>
          <w:sz w:val="22"/>
          <w:szCs w:val="22"/>
        </w:rPr>
        <w:t xml:space="preserve"> спос</w:t>
      </w:r>
      <w:r w:rsidR="00B13FE1">
        <w:rPr>
          <w:rFonts w:ascii="Montserrat" w:eastAsia="Segoe UI" w:hAnsi="Montserrat" w:cs="Segoe UI"/>
          <w:sz w:val="22"/>
          <w:szCs w:val="22"/>
        </w:rPr>
        <w:t>іб</w:t>
      </w:r>
      <w:r w:rsidR="00FF34E0">
        <w:rPr>
          <w:rFonts w:ascii="Montserrat" w:eastAsia="Segoe UI" w:hAnsi="Montserrat" w:cs="Segoe UI"/>
          <w:sz w:val="22"/>
          <w:szCs w:val="22"/>
        </w:rPr>
        <w:t>.</w:t>
      </w:r>
    </w:p>
    <w:p w14:paraId="50F6E599" w14:textId="5F71D3BB" w:rsidR="00510796" w:rsidRPr="005E5491" w:rsidRDefault="6334F434" w:rsidP="0098434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b/>
          <w:bCs/>
          <w:sz w:val="22"/>
          <w:szCs w:val="22"/>
        </w:rPr>
        <w:t>Фінальні аналітичні продукти</w:t>
      </w:r>
      <w:r w:rsidR="741A006D"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r w:rsidR="00C3750A">
        <w:rPr>
          <w:rFonts w:ascii="Montserrat" w:eastAsia="Segoe UI" w:hAnsi="Montserrat" w:cs="Segoe UI"/>
          <w:sz w:val="22"/>
          <w:szCs w:val="22"/>
        </w:rPr>
        <w:t>містять</w:t>
      </w:r>
      <w:r w:rsidR="78611B9B" w:rsidRPr="234DCCB6">
        <w:rPr>
          <w:rFonts w:ascii="Montserrat" w:eastAsia="Segoe UI" w:hAnsi="Montserrat" w:cs="Segoe UI"/>
          <w:sz w:val="22"/>
          <w:szCs w:val="22"/>
        </w:rPr>
        <w:t>:</w:t>
      </w:r>
      <w:r w:rsidRPr="234DCCB6">
        <w:rPr>
          <w:rFonts w:ascii="Montserrat" w:eastAsia="Segoe UI" w:hAnsi="Montserrat" w:cs="Segoe UI"/>
          <w:b/>
          <w:bCs/>
          <w:sz w:val="22"/>
          <w:szCs w:val="22"/>
        </w:rPr>
        <w:t xml:space="preserve"> </w:t>
      </w:r>
      <w:r w:rsidRPr="234DCCB6">
        <w:rPr>
          <w:rFonts w:ascii="Montserrat" w:eastAsiaTheme="minorEastAsia" w:hAnsi="Montserrat"/>
          <w:sz w:val="22"/>
          <w:szCs w:val="22"/>
        </w:rPr>
        <w:t xml:space="preserve">звіт про результати аналізу співвідношення витрат </w:t>
      </w:r>
      <w:r w:rsidRPr="00780155">
        <w:rPr>
          <w:rFonts w:ascii="Montserrat" w:eastAsiaTheme="minorEastAsia" w:hAnsi="Montserrat"/>
          <w:sz w:val="22"/>
          <w:szCs w:val="22"/>
        </w:rPr>
        <w:t xml:space="preserve">і </w:t>
      </w:r>
      <w:proofErr w:type="spellStart"/>
      <w:r w:rsidRPr="00780155">
        <w:rPr>
          <w:rFonts w:ascii="Montserrat" w:eastAsiaTheme="minorEastAsia" w:hAnsi="Montserrat"/>
          <w:sz w:val="22"/>
          <w:szCs w:val="22"/>
        </w:rPr>
        <w:t>вигод</w:t>
      </w:r>
      <w:proofErr w:type="spellEnd"/>
      <w:r w:rsidRPr="00780155">
        <w:rPr>
          <w:rFonts w:ascii="Montserrat" w:eastAsiaTheme="minorEastAsia" w:hAnsi="Montserrat"/>
          <w:sz w:val="22"/>
          <w:szCs w:val="22"/>
        </w:rPr>
        <w:t xml:space="preserve"> (</w:t>
      </w:r>
      <w:proofErr w:type="spellStart"/>
      <w:r w:rsidRPr="00780155">
        <w:rPr>
          <w:rFonts w:ascii="Montserrat" w:eastAsiaTheme="minorEastAsia" w:hAnsi="Montserrat"/>
          <w:sz w:val="22"/>
          <w:szCs w:val="22"/>
        </w:rPr>
        <w:t>cost-benefit</w:t>
      </w:r>
      <w:proofErr w:type="spellEnd"/>
      <w:r w:rsidRPr="00780155">
        <w:rPr>
          <w:rFonts w:ascii="Montserrat" w:eastAsiaTheme="minorEastAsia" w:hAnsi="Montserrat"/>
          <w:sz w:val="22"/>
          <w:szCs w:val="22"/>
        </w:rPr>
        <w:t xml:space="preserve"> </w:t>
      </w:r>
      <w:proofErr w:type="spellStart"/>
      <w:r w:rsidRPr="00780155">
        <w:rPr>
          <w:rFonts w:ascii="Montserrat" w:eastAsiaTheme="minorEastAsia" w:hAnsi="Montserrat"/>
          <w:sz w:val="22"/>
          <w:szCs w:val="22"/>
        </w:rPr>
        <w:t>analysis</w:t>
      </w:r>
      <w:proofErr w:type="spellEnd"/>
      <w:r w:rsidRPr="00780155">
        <w:rPr>
          <w:rFonts w:ascii="Montserrat" w:eastAsiaTheme="minorEastAsia" w:hAnsi="Montserrat"/>
          <w:sz w:val="22"/>
          <w:szCs w:val="22"/>
        </w:rPr>
        <w:t xml:space="preserve">); тематичний звіт про антикорупційний та економічний ефект </w:t>
      </w:r>
      <w:proofErr w:type="spellStart"/>
      <w:r w:rsidRPr="00780155">
        <w:rPr>
          <w:rFonts w:ascii="Montserrat" w:eastAsiaTheme="minorEastAsia" w:hAnsi="Montserrat"/>
          <w:sz w:val="22"/>
          <w:szCs w:val="22"/>
        </w:rPr>
        <w:t>цифровізації</w:t>
      </w:r>
      <w:proofErr w:type="spellEnd"/>
      <w:r w:rsidRPr="00780155">
        <w:rPr>
          <w:rFonts w:ascii="Montserrat" w:eastAsiaTheme="minorEastAsia" w:hAnsi="Montserrat"/>
          <w:sz w:val="22"/>
          <w:szCs w:val="22"/>
        </w:rPr>
        <w:t xml:space="preserve"> у сфері охорони здоров’я; тематичний звіт про антикорупційний та економічний ефект </w:t>
      </w:r>
      <w:proofErr w:type="spellStart"/>
      <w:r w:rsidRPr="00780155">
        <w:rPr>
          <w:rFonts w:ascii="Montserrat" w:eastAsiaTheme="minorEastAsia" w:hAnsi="Montserrat"/>
          <w:sz w:val="22"/>
          <w:szCs w:val="22"/>
        </w:rPr>
        <w:t>цифровізації</w:t>
      </w:r>
      <w:proofErr w:type="spellEnd"/>
      <w:r w:rsidRPr="00780155">
        <w:rPr>
          <w:rFonts w:ascii="Montserrat" w:eastAsiaTheme="minorEastAsia" w:hAnsi="Montserrat"/>
          <w:sz w:val="22"/>
          <w:szCs w:val="22"/>
        </w:rPr>
        <w:t xml:space="preserve"> у сфері державної статистики; </w:t>
      </w:r>
      <w:r w:rsidR="00780155" w:rsidRPr="00780155">
        <w:rPr>
          <w:rFonts w:ascii="Montserrat" w:eastAsiaTheme="minorEastAsia" w:hAnsi="Montserrat"/>
          <w:sz w:val="22"/>
          <w:szCs w:val="22"/>
        </w:rPr>
        <w:t xml:space="preserve">тематичний звіт щодо впливу платформи «Мрія»; тематичний звіт щодо впливу рішень на основі штучного інтелекту; </w:t>
      </w:r>
      <w:proofErr w:type="spellStart"/>
      <w:r w:rsidRPr="00780155">
        <w:rPr>
          <w:rFonts w:ascii="Montserrat" w:eastAsiaTheme="minorEastAsia" w:hAnsi="Montserrat"/>
          <w:sz w:val="22"/>
          <w:szCs w:val="22"/>
        </w:rPr>
        <w:t>узагальню</w:t>
      </w:r>
      <w:r w:rsidR="00C3750A">
        <w:rPr>
          <w:rFonts w:ascii="Montserrat" w:eastAsiaTheme="minorEastAsia" w:hAnsi="Montserrat"/>
          <w:sz w:val="22"/>
          <w:szCs w:val="22"/>
        </w:rPr>
        <w:t>вальн</w:t>
      </w:r>
      <w:r w:rsidRPr="00780155">
        <w:rPr>
          <w:rFonts w:ascii="Montserrat" w:eastAsiaTheme="minorEastAsia" w:hAnsi="Montserrat"/>
          <w:sz w:val="22"/>
          <w:szCs w:val="22"/>
        </w:rPr>
        <w:t>ий</w:t>
      </w:r>
      <w:proofErr w:type="spellEnd"/>
      <w:r w:rsidRPr="00780155">
        <w:rPr>
          <w:rFonts w:ascii="Montserrat" w:eastAsiaTheme="minorEastAsia" w:hAnsi="Montserrat"/>
          <w:sz w:val="22"/>
          <w:szCs w:val="22"/>
        </w:rPr>
        <w:t xml:space="preserve"> аналітичний звіт щодо антикорупційного та економічного ефекту </w:t>
      </w:r>
      <w:proofErr w:type="spellStart"/>
      <w:r w:rsidRPr="00780155">
        <w:rPr>
          <w:rFonts w:ascii="Montserrat" w:eastAsiaTheme="minorEastAsia" w:hAnsi="Montserrat"/>
          <w:sz w:val="22"/>
          <w:szCs w:val="22"/>
        </w:rPr>
        <w:t>цифровізації</w:t>
      </w:r>
      <w:proofErr w:type="spellEnd"/>
      <w:r w:rsidRPr="00780155">
        <w:rPr>
          <w:rFonts w:ascii="Montserrat" w:eastAsiaTheme="minorEastAsia" w:hAnsi="Montserrat"/>
          <w:sz w:val="22"/>
          <w:szCs w:val="22"/>
        </w:rPr>
        <w:t xml:space="preserve">, </w:t>
      </w:r>
      <w:r w:rsidR="00C3750A">
        <w:rPr>
          <w:rFonts w:ascii="Montserrat" w:eastAsiaTheme="minorEastAsia" w:hAnsi="Montserrat"/>
          <w:sz w:val="22"/>
          <w:szCs w:val="22"/>
        </w:rPr>
        <w:t>де</w:t>
      </w:r>
      <w:r w:rsidRPr="00780155">
        <w:rPr>
          <w:rFonts w:ascii="Montserrat" w:eastAsiaTheme="minorEastAsia" w:hAnsi="Montserrat"/>
          <w:sz w:val="22"/>
          <w:szCs w:val="22"/>
        </w:rPr>
        <w:t xml:space="preserve"> використан</w:t>
      </w:r>
      <w:r w:rsidR="00C3750A">
        <w:rPr>
          <w:rFonts w:ascii="Montserrat" w:eastAsiaTheme="minorEastAsia" w:hAnsi="Montserrat"/>
          <w:sz w:val="22"/>
          <w:szCs w:val="22"/>
        </w:rPr>
        <w:t>о</w:t>
      </w:r>
      <w:r w:rsidRPr="00780155">
        <w:rPr>
          <w:rFonts w:ascii="Montserrat" w:eastAsiaTheme="minorEastAsia" w:hAnsi="Montserrat"/>
          <w:sz w:val="22"/>
          <w:szCs w:val="22"/>
        </w:rPr>
        <w:t xml:space="preserve"> прогнозн</w:t>
      </w:r>
      <w:r w:rsidR="00C3750A">
        <w:rPr>
          <w:rFonts w:ascii="Montserrat" w:eastAsiaTheme="minorEastAsia" w:hAnsi="Montserrat"/>
          <w:sz w:val="22"/>
          <w:szCs w:val="22"/>
        </w:rPr>
        <w:t>і</w:t>
      </w:r>
      <w:r w:rsidRPr="00780155">
        <w:rPr>
          <w:rFonts w:ascii="Montserrat" w:eastAsiaTheme="minorEastAsia" w:hAnsi="Montserrat"/>
          <w:sz w:val="22"/>
          <w:szCs w:val="22"/>
        </w:rPr>
        <w:t xml:space="preserve"> дан</w:t>
      </w:r>
      <w:r w:rsidR="00C3750A">
        <w:rPr>
          <w:rFonts w:ascii="Montserrat" w:eastAsiaTheme="minorEastAsia" w:hAnsi="Montserrat"/>
          <w:sz w:val="22"/>
          <w:szCs w:val="22"/>
        </w:rPr>
        <w:t>і</w:t>
      </w:r>
      <w:r w:rsidRPr="00780155">
        <w:rPr>
          <w:rFonts w:ascii="Montserrat" w:eastAsiaTheme="minorEastAsia" w:hAnsi="Montserrat"/>
          <w:sz w:val="22"/>
          <w:szCs w:val="22"/>
        </w:rPr>
        <w:t xml:space="preserve"> попереднього дослідження та нов</w:t>
      </w:r>
      <w:r w:rsidR="00C3750A">
        <w:rPr>
          <w:rFonts w:ascii="Montserrat" w:eastAsiaTheme="minorEastAsia" w:hAnsi="Montserrat"/>
          <w:sz w:val="22"/>
          <w:szCs w:val="22"/>
        </w:rPr>
        <w:t>і</w:t>
      </w:r>
      <w:r w:rsidRPr="00780155">
        <w:rPr>
          <w:rFonts w:ascii="Montserrat" w:eastAsiaTheme="minorEastAsia" w:hAnsi="Montserrat"/>
          <w:sz w:val="22"/>
          <w:szCs w:val="22"/>
        </w:rPr>
        <w:t xml:space="preserve"> дан</w:t>
      </w:r>
      <w:r w:rsidR="00C3750A">
        <w:rPr>
          <w:rFonts w:ascii="Montserrat" w:eastAsiaTheme="minorEastAsia" w:hAnsi="Montserrat"/>
          <w:sz w:val="22"/>
          <w:szCs w:val="22"/>
        </w:rPr>
        <w:t>і</w:t>
      </w:r>
      <w:r w:rsidRPr="00780155">
        <w:rPr>
          <w:rFonts w:ascii="Montserrat" w:eastAsiaTheme="minorEastAsia" w:hAnsi="Montserrat"/>
          <w:sz w:val="22"/>
          <w:szCs w:val="22"/>
        </w:rPr>
        <w:t xml:space="preserve"> за визначеними секторами</w:t>
      </w:r>
      <w:r w:rsidR="6E410A7E" w:rsidRPr="234DCCB6">
        <w:rPr>
          <w:rFonts w:ascii="Montserrat" w:eastAsiaTheme="minorEastAsia" w:hAnsi="Montserrat"/>
          <w:sz w:val="22"/>
          <w:szCs w:val="22"/>
        </w:rPr>
        <w:t xml:space="preserve">. </w:t>
      </w:r>
      <w:r w:rsidR="69E7839D" w:rsidRPr="234DCCB6">
        <w:rPr>
          <w:rFonts w:ascii="Montserrat" w:eastAsiaTheme="minorEastAsia" w:hAnsi="Montserrat"/>
          <w:sz w:val="22"/>
          <w:szCs w:val="22"/>
        </w:rPr>
        <w:t>Усі аналітичні продукти</w:t>
      </w:r>
      <w:r w:rsidR="741A006D" w:rsidRPr="234DCCB6">
        <w:rPr>
          <w:rFonts w:ascii="Montserrat" w:eastAsiaTheme="minorEastAsia" w:hAnsi="Montserrat"/>
          <w:sz w:val="22"/>
          <w:szCs w:val="22"/>
        </w:rPr>
        <w:t xml:space="preserve"> </w:t>
      </w:r>
      <w:r w:rsidR="00C3750A">
        <w:rPr>
          <w:rFonts w:ascii="Montserrat" w:eastAsia="Segoe UI" w:hAnsi="Montserrat" w:cs="Segoe UI"/>
          <w:sz w:val="22"/>
          <w:szCs w:val="22"/>
        </w:rPr>
        <w:t>повинні</w:t>
      </w:r>
      <w:r w:rsidR="35E3C0D5" w:rsidRPr="234DCCB6">
        <w:rPr>
          <w:rFonts w:ascii="Montserrat" w:eastAsia="Segoe UI" w:hAnsi="Montserrat" w:cs="Segoe UI"/>
          <w:sz w:val="22"/>
          <w:szCs w:val="22"/>
        </w:rPr>
        <w:t xml:space="preserve"> містити достовірні дані, доказові та обґрунтовані висновки і рекомендації, а також відповідати таким технічним вимогам:</w:t>
      </w:r>
    </w:p>
    <w:p w14:paraId="2D80494C" w14:textId="2954EDF1" w:rsidR="00C249EF" w:rsidRPr="00FE2282" w:rsidRDefault="00C249EF" w:rsidP="00661AB8">
      <w:pPr>
        <w:pStyle w:val="a3"/>
        <w:numPr>
          <w:ilvl w:val="0"/>
          <w:numId w:val="2"/>
        </w:numPr>
        <w:spacing w:after="120" w:line="257" w:lineRule="auto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формат подання</w:t>
      </w:r>
      <w:r w:rsidR="00B13FE1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B13FE1" w:rsidRPr="00B13FE1">
        <w:rPr>
          <w:rFonts w:ascii="Montserrat" w:eastAsiaTheme="minorEastAsia" w:hAnsi="Montserrat"/>
          <w:sz w:val="22"/>
          <w:szCs w:val="22"/>
          <w:lang w:val="uk"/>
        </w:rPr>
        <w:t>–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 електронна версія у форматі Microsoft Word</w:t>
      </w:r>
      <w:r w:rsidR="00C3750A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2D88A873" w14:textId="439EAA8F" w:rsidR="00C249EF" w:rsidRPr="00FE2282" w:rsidRDefault="35E3C0D5" w:rsidP="234DCCB6">
      <w:pPr>
        <w:pStyle w:val="a3"/>
        <w:numPr>
          <w:ilvl w:val="0"/>
          <w:numId w:val="2"/>
        </w:numPr>
        <w:spacing w:after="120" w:line="257" w:lineRule="auto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234DCCB6">
        <w:rPr>
          <w:rFonts w:ascii="Montserrat" w:eastAsiaTheme="minorEastAsia" w:hAnsi="Montserrat"/>
          <w:sz w:val="22"/>
          <w:szCs w:val="22"/>
          <w:lang w:val="uk"/>
        </w:rPr>
        <w:t>мова звітів</w:t>
      </w:r>
      <w:r w:rsidR="00B13FE1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234DCCB6">
        <w:rPr>
          <w:rFonts w:ascii="Montserrat" w:eastAsiaTheme="minorEastAsia" w:hAnsi="Montserrat"/>
          <w:sz w:val="22"/>
          <w:szCs w:val="22"/>
          <w:lang w:val="uk"/>
        </w:rPr>
        <w:t>українська та англійська</w:t>
      </w:r>
      <w:r w:rsidR="00C3750A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6EB31453" w14:textId="39020EA9" w:rsidR="00C249EF" w:rsidRPr="00FE2282" w:rsidRDefault="35E3C0D5" w:rsidP="234DCCB6">
      <w:pPr>
        <w:pStyle w:val="a3"/>
        <w:numPr>
          <w:ilvl w:val="0"/>
          <w:numId w:val="2"/>
        </w:numPr>
        <w:spacing w:after="120" w:line="257" w:lineRule="auto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234DCCB6">
        <w:rPr>
          <w:rFonts w:ascii="Montserrat" w:eastAsiaTheme="minorEastAsia" w:hAnsi="Montserrat"/>
          <w:sz w:val="22"/>
          <w:szCs w:val="22"/>
          <w:lang w:val="uk"/>
        </w:rPr>
        <w:t xml:space="preserve">обсяг кожної </w:t>
      </w:r>
      <w:proofErr w:type="spellStart"/>
      <w:r w:rsidRPr="234DCCB6">
        <w:rPr>
          <w:rFonts w:ascii="Montserrat" w:eastAsiaTheme="minorEastAsia" w:hAnsi="Montserrat"/>
          <w:sz w:val="22"/>
          <w:szCs w:val="22"/>
          <w:lang w:val="uk"/>
        </w:rPr>
        <w:t>мовної</w:t>
      </w:r>
      <w:proofErr w:type="spellEnd"/>
      <w:r w:rsidRPr="234DCCB6">
        <w:rPr>
          <w:rFonts w:ascii="Montserrat" w:eastAsiaTheme="minorEastAsia" w:hAnsi="Montserrat"/>
          <w:sz w:val="22"/>
          <w:szCs w:val="22"/>
          <w:lang w:val="uk"/>
        </w:rPr>
        <w:t xml:space="preserve"> версії звіту не менше</w:t>
      </w:r>
      <w:r w:rsidR="00C3750A">
        <w:rPr>
          <w:rFonts w:ascii="Montserrat" w:eastAsiaTheme="minorEastAsia" w:hAnsi="Montserrat"/>
          <w:sz w:val="22"/>
          <w:szCs w:val="22"/>
          <w:lang w:val="uk"/>
        </w:rPr>
        <w:t xml:space="preserve"> ніж</w:t>
      </w:r>
      <w:r w:rsidRPr="234DCCB6">
        <w:rPr>
          <w:rFonts w:ascii="Montserrat" w:eastAsiaTheme="minorEastAsia" w:hAnsi="Montserrat"/>
          <w:sz w:val="22"/>
          <w:szCs w:val="22"/>
          <w:lang w:val="uk"/>
        </w:rPr>
        <w:t xml:space="preserve"> 20, але не більше</w:t>
      </w:r>
      <w:r w:rsidR="00C3750A">
        <w:rPr>
          <w:rFonts w:ascii="Montserrat" w:eastAsiaTheme="minorEastAsia" w:hAnsi="Montserrat"/>
          <w:sz w:val="22"/>
          <w:szCs w:val="22"/>
          <w:lang w:val="uk"/>
        </w:rPr>
        <w:t xml:space="preserve"> за</w:t>
      </w:r>
      <w:r w:rsidRPr="234DCCB6">
        <w:rPr>
          <w:rFonts w:ascii="Montserrat" w:eastAsiaTheme="minorEastAsia" w:hAnsi="Montserrat"/>
          <w:sz w:val="22"/>
          <w:szCs w:val="22"/>
          <w:lang w:val="uk"/>
        </w:rPr>
        <w:t xml:space="preserve"> 50 сторінок основного тексту (без урахування додатків)</w:t>
      </w:r>
      <w:r w:rsidR="00C3750A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671F981B" w14:textId="593F415E" w:rsidR="00C249EF" w:rsidRPr="00FE2282" w:rsidRDefault="35E3C0D5" w:rsidP="234DCCB6">
      <w:pPr>
        <w:pStyle w:val="a3"/>
        <w:numPr>
          <w:ilvl w:val="0"/>
          <w:numId w:val="2"/>
        </w:numPr>
        <w:spacing w:after="120" w:line="257" w:lineRule="auto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234DCCB6">
        <w:rPr>
          <w:rFonts w:ascii="Montserrat" w:eastAsiaTheme="minorEastAsia" w:hAnsi="Montserrat"/>
          <w:sz w:val="22"/>
          <w:szCs w:val="22"/>
          <w:lang w:val="uk"/>
        </w:rPr>
        <w:t xml:space="preserve">структура звітів визначається додатково </w:t>
      </w:r>
      <w:r w:rsidR="00C3750A">
        <w:rPr>
          <w:rFonts w:ascii="Montserrat" w:eastAsiaTheme="minorEastAsia" w:hAnsi="Montserrat"/>
          <w:sz w:val="22"/>
          <w:szCs w:val="22"/>
          <w:lang w:val="uk"/>
        </w:rPr>
        <w:t>під час</w:t>
      </w:r>
      <w:r w:rsidRPr="234DCCB6">
        <w:rPr>
          <w:rFonts w:ascii="Montserrat" w:eastAsiaTheme="minorEastAsia" w:hAnsi="Montserrat"/>
          <w:sz w:val="22"/>
          <w:szCs w:val="22"/>
          <w:lang w:val="uk"/>
        </w:rPr>
        <w:t xml:space="preserve"> переговорів між кома</w:t>
      </w:r>
      <w:r w:rsidRPr="234DCCB6">
        <w:rPr>
          <w:rFonts w:ascii="Montserrat" w:eastAsiaTheme="minorEastAsia" w:hAnsi="Montserrat"/>
          <w:sz w:val="22"/>
          <w:szCs w:val="22"/>
        </w:rPr>
        <w:t>н</w:t>
      </w:r>
      <w:r w:rsidRPr="234DCCB6">
        <w:rPr>
          <w:rFonts w:ascii="Montserrat" w:eastAsiaTheme="minorEastAsia" w:hAnsi="Montserrat"/>
          <w:sz w:val="22"/>
          <w:szCs w:val="22"/>
          <w:lang w:val="uk"/>
        </w:rPr>
        <w:t xml:space="preserve">дою дослідників та Програмою </w:t>
      </w:r>
      <w:r w:rsidRPr="234DCCB6">
        <w:rPr>
          <w:rFonts w:ascii="Montserrat" w:eastAsiaTheme="minorEastAsia" w:hAnsi="Montserrat"/>
          <w:sz w:val="22"/>
          <w:szCs w:val="22"/>
          <w:lang w:val="en-US"/>
        </w:rPr>
        <w:t>EGAP</w:t>
      </w:r>
      <w:r w:rsidR="00B13FE1">
        <w:rPr>
          <w:rFonts w:ascii="Montserrat" w:eastAsiaTheme="minorEastAsia" w:hAnsi="Montserrat"/>
          <w:sz w:val="22"/>
          <w:szCs w:val="22"/>
          <w:lang w:val="uk"/>
        </w:rPr>
        <w:t>.</w:t>
      </w:r>
      <w:r w:rsidRPr="234DCCB6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</w:p>
    <w:p w14:paraId="04E2197B" w14:textId="4EE5FEE0" w:rsidR="00C249EF" w:rsidRDefault="35E3C0D5" w:rsidP="0098434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sz w:val="22"/>
          <w:szCs w:val="22"/>
        </w:rPr>
        <w:lastRenderedPageBreak/>
        <w:t xml:space="preserve">Фінальні аналітичні продукти мають бути </w:t>
      </w:r>
      <w:r w:rsidR="00C3750A">
        <w:rPr>
          <w:rFonts w:ascii="Montserrat" w:eastAsia="Segoe UI" w:hAnsi="Montserrat" w:cs="Segoe UI"/>
          <w:sz w:val="22"/>
          <w:szCs w:val="22"/>
        </w:rPr>
        <w:t xml:space="preserve">написані 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чітко, лаконічно та професійною мовою, </w:t>
      </w:r>
      <w:r w:rsidR="00C3750A">
        <w:rPr>
          <w:rFonts w:ascii="Montserrat" w:eastAsia="Segoe UI" w:hAnsi="Montserrat" w:cs="Segoe UI"/>
          <w:sz w:val="22"/>
          <w:szCs w:val="22"/>
        </w:rPr>
        <w:t>і</w:t>
      </w:r>
      <w:r w:rsidRPr="234DCCB6">
        <w:rPr>
          <w:rFonts w:ascii="Montserrat" w:eastAsia="Segoe UI" w:hAnsi="Montserrat" w:cs="Segoe UI"/>
          <w:sz w:val="22"/>
          <w:szCs w:val="22"/>
        </w:rPr>
        <w:t>з дотриманням стандартів оформлення та якості аналітичних матеріалів, без граматичних помилок.</w:t>
      </w:r>
    </w:p>
    <w:p w14:paraId="70F82ADE" w14:textId="0B6803D7" w:rsidR="00C249EF" w:rsidRDefault="0A4F6041" w:rsidP="0098434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A4F6041">
        <w:rPr>
          <w:rFonts w:ascii="Montserrat" w:eastAsia="Segoe UI" w:hAnsi="Montserrat" w:cs="Segoe UI"/>
          <w:sz w:val="22"/>
          <w:szCs w:val="22"/>
        </w:rPr>
        <w:t>Остаточно формат та структур</w:t>
      </w:r>
      <w:r w:rsidR="00C3750A">
        <w:rPr>
          <w:rFonts w:ascii="Montserrat" w:eastAsia="Segoe UI" w:hAnsi="Montserrat" w:cs="Segoe UI"/>
          <w:sz w:val="22"/>
          <w:szCs w:val="22"/>
        </w:rPr>
        <w:t>у</w:t>
      </w:r>
      <w:r w:rsidRPr="0A4F6041">
        <w:rPr>
          <w:rFonts w:ascii="Montserrat" w:eastAsia="Segoe UI" w:hAnsi="Montserrat" w:cs="Segoe UI"/>
          <w:sz w:val="22"/>
          <w:szCs w:val="22"/>
        </w:rPr>
        <w:t xml:space="preserve"> звітів </w:t>
      </w:r>
      <w:r w:rsidR="00C3750A">
        <w:rPr>
          <w:rFonts w:ascii="Montserrat" w:eastAsia="Segoe UI" w:hAnsi="Montserrat" w:cs="Segoe UI"/>
          <w:sz w:val="22"/>
          <w:szCs w:val="22"/>
        </w:rPr>
        <w:t>визначатиме</w:t>
      </w:r>
      <w:r w:rsidRPr="0A4F6041">
        <w:rPr>
          <w:rFonts w:ascii="Montserrat" w:eastAsia="Segoe UI" w:hAnsi="Montserrat" w:cs="Segoe UI"/>
          <w:sz w:val="22"/>
          <w:szCs w:val="22"/>
        </w:rPr>
        <w:t xml:space="preserve"> </w:t>
      </w:r>
      <w:r w:rsidRPr="0A4F6041">
        <w:rPr>
          <w:rFonts w:ascii="Montserrat" w:eastAsia="Segoe UI" w:hAnsi="Montserrat" w:cs="Segoe UI"/>
          <w:sz w:val="22"/>
          <w:szCs w:val="22"/>
          <w:lang w:val="en-US"/>
        </w:rPr>
        <w:t>EGAP</w:t>
      </w:r>
      <w:r w:rsidRPr="0A4F6041">
        <w:rPr>
          <w:rFonts w:ascii="Montserrat" w:eastAsia="Segoe UI" w:hAnsi="Montserrat" w:cs="Segoe UI"/>
          <w:sz w:val="22"/>
          <w:szCs w:val="22"/>
        </w:rPr>
        <w:t xml:space="preserve"> </w:t>
      </w:r>
      <w:r w:rsidR="00B13FE1">
        <w:rPr>
          <w:rFonts w:ascii="Montserrat" w:eastAsia="Segoe UI" w:hAnsi="Montserrat" w:cs="Segoe UI"/>
          <w:sz w:val="22"/>
          <w:szCs w:val="22"/>
        </w:rPr>
        <w:t>на</w:t>
      </w:r>
      <w:r w:rsidRPr="0A4F6041">
        <w:rPr>
          <w:rFonts w:ascii="Montserrat" w:eastAsia="Segoe UI" w:hAnsi="Montserrat" w:cs="Segoe UI"/>
          <w:sz w:val="22"/>
          <w:szCs w:val="22"/>
        </w:rPr>
        <w:t xml:space="preserve"> підготовчо</w:t>
      </w:r>
      <w:r w:rsidR="00B13FE1">
        <w:rPr>
          <w:rFonts w:ascii="Montserrat" w:eastAsia="Segoe UI" w:hAnsi="Montserrat" w:cs="Segoe UI"/>
          <w:sz w:val="22"/>
          <w:szCs w:val="22"/>
        </w:rPr>
        <w:t>му</w:t>
      </w:r>
      <w:r w:rsidRPr="0A4F6041">
        <w:rPr>
          <w:rFonts w:ascii="Montserrat" w:eastAsia="Segoe UI" w:hAnsi="Montserrat" w:cs="Segoe UI"/>
          <w:sz w:val="22"/>
          <w:szCs w:val="22"/>
        </w:rPr>
        <w:t xml:space="preserve"> етап</w:t>
      </w:r>
      <w:r w:rsidR="00B13FE1">
        <w:rPr>
          <w:rFonts w:ascii="Montserrat" w:eastAsia="Segoe UI" w:hAnsi="Montserrat" w:cs="Segoe UI"/>
          <w:sz w:val="22"/>
          <w:szCs w:val="22"/>
        </w:rPr>
        <w:t>і</w:t>
      </w:r>
      <w:r w:rsidRPr="0A4F6041">
        <w:rPr>
          <w:rFonts w:ascii="Montserrat" w:eastAsia="Segoe UI" w:hAnsi="Montserrat" w:cs="Segoe UI"/>
          <w:sz w:val="22"/>
          <w:szCs w:val="22"/>
        </w:rPr>
        <w:t xml:space="preserve"> дослідження.</w:t>
      </w:r>
    </w:p>
    <w:p w14:paraId="1F5D77D8" w14:textId="05DE1DDD" w:rsidR="11A73DFF" w:rsidRPr="00E11922" w:rsidRDefault="35E3C0D5" w:rsidP="0098434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234DCCB6">
        <w:rPr>
          <w:rFonts w:ascii="Montserrat" w:eastAsia="Segoe UI" w:hAnsi="Montserrat" w:cs="Segoe UI"/>
          <w:sz w:val="22"/>
          <w:szCs w:val="22"/>
        </w:rPr>
        <w:t>Результати дослідження</w:t>
      </w:r>
      <w:r w:rsidR="00B13FE1">
        <w:rPr>
          <w:rFonts w:ascii="Montserrat" w:eastAsia="Segoe UI" w:hAnsi="Montserrat" w:cs="Segoe UI"/>
          <w:sz w:val="22"/>
          <w:szCs w:val="22"/>
        </w:rPr>
        <w:t xml:space="preserve"> й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аналітичні продукти є власністю </w:t>
      </w:r>
      <w:r w:rsidRPr="234DCCB6">
        <w:rPr>
          <w:rFonts w:ascii="Montserrat" w:eastAsia="Segoe UI" w:hAnsi="Montserrat" w:cs="Segoe UI"/>
          <w:sz w:val="22"/>
          <w:szCs w:val="22"/>
          <w:lang w:val="en-US"/>
        </w:rPr>
        <w:t>EGAP</w:t>
      </w:r>
      <w:r w:rsidR="00C3750A">
        <w:rPr>
          <w:rFonts w:ascii="Montserrat" w:eastAsia="Segoe UI" w:hAnsi="Montserrat" w:cs="Segoe UI"/>
          <w:sz w:val="22"/>
          <w:szCs w:val="22"/>
        </w:rPr>
        <w:t>, і дослідницька команда чи організація (установа) не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мож</w:t>
      </w:r>
      <w:r w:rsidR="00C3750A">
        <w:rPr>
          <w:rFonts w:ascii="Montserrat" w:eastAsia="Segoe UI" w:hAnsi="Montserrat" w:cs="Segoe UI"/>
          <w:sz w:val="22"/>
          <w:szCs w:val="22"/>
        </w:rPr>
        <w:t>е їх оприлюдн</w:t>
      </w:r>
      <w:r w:rsidR="00B13FE1">
        <w:rPr>
          <w:rFonts w:ascii="Montserrat" w:eastAsia="Segoe UI" w:hAnsi="Montserrat" w:cs="Segoe UI"/>
          <w:sz w:val="22"/>
          <w:szCs w:val="22"/>
        </w:rPr>
        <w:t>юва</w:t>
      </w:r>
      <w:r w:rsidR="00C3750A">
        <w:rPr>
          <w:rFonts w:ascii="Montserrat" w:eastAsia="Segoe UI" w:hAnsi="Montserrat" w:cs="Segoe UI"/>
          <w:sz w:val="22"/>
          <w:szCs w:val="22"/>
        </w:rPr>
        <w:t>ти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r w:rsidR="00B13FE1">
        <w:rPr>
          <w:rFonts w:ascii="Montserrat" w:eastAsia="Segoe UI" w:hAnsi="Montserrat" w:cs="Segoe UI"/>
          <w:sz w:val="22"/>
          <w:szCs w:val="22"/>
        </w:rPr>
        <w:t xml:space="preserve">в </w:t>
      </w:r>
      <w:r w:rsidR="00C3750A">
        <w:rPr>
          <w:rFonts w:ascii="Montserrat" w:eastAsia="Segoe UI" w:hAnsi="Montserrat" w:cs="Segoe UI"/>
          <w:sz w:val="22"/>
          <w:szCs w:val="22"/>
        </w:rPr>
        <w:t>жодн</w:t>
      </w:r>
      <w:r w:rsidR="00B13FE1">
        <w:rPr>
          <w:rFonts w:ascii="Montserrat" w:eastAsia="Segoe UI" w:hAnsi="Montserrat" w:cs="Segoe UI"/>
          <w:sz w:val="22"/>
          <w:szCs w:val="22"/>
        </w:rPr>
        <w:t>ий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спос</w:t>
      </w:r>
      <w:r w:rsidR="00B13FE1">
        <w:rPr>
          <w:rFonts w:ascii="Montserrat" w:eastAsia="Segoe UI" w:hAnsi="Montserrat" w:cs="Segoe UI"/>
          <w:sz w:val="22"/>
          <w:szCs w:val="22"/>
        </w:rPr>
        <w:t>іб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 </w:t>
      </w:r>
      <w:r w:rsidR="00C3750A">
        <w:rPr>
          <w:rFonts w:ascii="Montserrat" w:eastAsia="Segoe UI" w:hAnsi="Montserrat" w:cs="Segoe UI"/>
          <w:sz w:val="22"/>
          <w:szCs w:val="22"/>
        </w:rPr>
        <w:t xml:space="preserve">як під час </w:t>
      </w:r>
      <w:r w:rsidRPr="234DCCB6">
        <w:rPr>
          <w:rFonts w:ascii="Montserrat" w:eastAsia="Segoe UI" w:hAnsi="Montserrat" w:cs="Segoe UI"/>
          <w:sz w:val="22"/>
          <w:szCs w:val="22"/>
        </w:rPr>
        <w:t xml:space="preserve">дослідження, так і після </w:t>
      </w:r>
      <w:r w:rsidR="00C3750A">
        <w:rPr>
          <w:rFonts w:ascii="Montserrat" w:eastAsia="Segoe UI" w:hAnsi="Montserrat" w:cs="Segoe UI"/>
          <w:sz w:val="22"/>
          <w:szCs w:val="22"/>
        </w:rPr>
        <w:t xml:space="preserve">його </w:t>
      </w:r>
      <w:r w:rsidRPr="234DCCB6">
        <w:rPr>
          <w:rFonts w:ascii="Montserrat" w:eastAsia="Segoe UI" w:hAnsi="Montserrat" w:cs="Segoe UI"/>
          <w:sz w:val="22"/>
          <w:szCs w:val="22"/>
        </w:rPr>
        <w:t>завершення.</w:t>
      </w:r>
    </w:p>
    <w:p w14:paraId="14982E69" w14:textId="0668ECC1" w:rsidR="11A73DFF" w:rsidRPr="00E11922" w:rsidRDefault="00A62FE3" w:rsidP="00984345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17" w:name="_Toc226634492"/>
      <w:r w:rsidRPr="00E11922">
        <w:rPr>
          <w:rFonts w:ascii="Montserrat" w:hAnsi="Montserrat"/>
          <w:sz w:val="28"/>
          <w:szCs w:val="28"/>
        </w:rPr>
        <w:t xml:space="preserve">Вимоги до </w:t>
      </w:r>
      <w:r w:rsidR="00F04002">
        <w:rPr>
          <w:rFonts w:ascii="Montserrat" w:hAnsi="Montserrat"/>
          <w:sz w:val="28"/>
          <w:szCs w:val="28"/>
        </w:rPr>
        <w:t>дослідницької організації</w:t>
      </w:r>
      <w:r w:rsidR="008B2189">
        <w:rPr>
          <w:rFonts w:ascii="Montserrat" w:hAnsi="Montserrat"/>
          <w:sz w:val="28"/>
          <w:szCs w:val="28"/>
        </w:rPr>
        <w:t xml:space="preserve"> (</w:t>
      </w:r>
      <w:r w:rsidR="00F04002">
        <w:rPr>
          <w:rFonts w:ascii="Montserrat" w:hAnsi="Montserrat"/>
          <w:sz w:val="28"/>
          <w:szCs w:val="28"/>
        </w:rPr>
        <w:t>установи</w:t>
      </w:r>
      <w:r w:rsidR="008B2189">
        <w:rPr>
          <w:rFonts w:ascii="Montserrat" w:hAnsi="Montserrat"/>
          <w:sz w:val="28"/>
          <w:szCs w:val="28"/>
        </w:rPr>
        <w:t>)</w:t>
      </w:r>
      <w:r w:rsidR="00F04002">
        <w:rPr>
          <w:rFonts w:ascii="Montserrat" w:hAnsi="Montserrat"/>
          <w:sz w:val="28"/>
          <w:szCs w:val="28"/>
        </w:rPr>
        <w:t xml:space="preserve"> та </w:t>
      </w:r>
      <w:r w:rsidRPr="00E11922">
        <w:rPr>
          <w:rFonts w:ascii="Montserrat" w:hAnsi="Montserrat"/>
          <w:sz w:val="28"/>
          <w:szCs w:val="28"/>
        </w:rPr>
        <w:t xml:space="preserve">команди </w:t>
      </w:r>
      <w:r w:rsidR="000D0349">
        <w:rPr>
          <w:rFonts w:ascii="Montserrat" w:hAnsi="Montserrat"/>
          <w:sz w:val="28"/>
          <w:szCs w:val="28"/>
        </w:rPr>
        <w:t>дослідників</w:t>
      </w:r>
      <w:bookmarkEnd w:id="17"/>
    </w:p>
    <w:p w14:paraId="484880E8" w14:textId="493D6881" w:rsidR="00296CB9" w:rsidRDefault="00296CB9" w:rsidP="0098434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0620D5">
        <w:rPr>
          <w:rFonts w:ascii="Montserrat" w:eastAsia="Segoe UI" w:hAnsi="Montserrat" w:cs="Segoe UI"/>
          <w:sz w:val="22"/>
          <w:szCs w:val="22"/>
        </w:rPr>
        <w:t xml:space="preserve">Дослідження має </w:t>
      </w:r>
      <w:r w:rsidR="00C3750A">
        <w:rPr>
          <w:rFonts w:ascii="Montserrat" w:eastAsia="Segoe UI" w:hAnsi="Montserrat" w:cs="Segoe UI"/>
          <w:sz w:val="22"/>
          <w:szCs w:val="22"/>
        </w:rPr>
        <w:t xml:space="preserve">виконувати </w:t>
      </w:r>
      <w:r w:rsidR="00B13FE1">
        <w:rPr>
          <w:rFonts w:ascii="Montserrat" w:eastAsia="Segoe UI" w:hAnsi="Montserrat" w:cs="Segoe UI"/>
          <w:sz w:val="22"/>
          <w:szCs w:val="22"/>
        </w:rPr>
        <w:t xml:space="preserve">дослідницька </w:t>
      </w:r>
      <w:r w:rsidRPr="000620D5">
        <w:rPr>
          <w:rFonts w:ascii="Montserrat" w:eastAsia="Segoe UI" w:hAnsi="Montserrat" w:cs="Segoe UI"/>
          <w:sz w:val="22"/>
          <w:szCs w:val="22"/>
        </w:rPr>
        <w:t>команд</w:t>
      </w:r>
      <w:r w:rsidR="00C3750A">
        <w:rPr>
          <w:rFonts w:ascii="Montserrat" w:eastAsia="Segoe UI" w:hAnsi="Montserrat" w:cs="Segoe UI"/>
          <w:sz w:val="22"/>
          <w:szCs w:val="22"/>
        </w:rPr>
        <w:t>а</w:t>
      </w:r>
      <w:r w:rsidRPr="000620D5">
        <w:rPr>
          <w:rFonts w:ascii="Montserrat" w:eastAsia="Segoe UI" w:hAnsi="Montserrat" w:cs="Segoe UI"/>
          <w:sz w:val="22"/>
          <w:szCs w:val="22"/>
        </w:rPr>
        <w:t xml:space="preserve">, </w:t>
      </w:r>
      <w:r w:rsidR="00B13FE1">
        <w:rPr>
          <w:rFonts w:ascii="Montserrat" w:eastAsia="Segoe UI" w:hAnsi="Montserrat" w:cs="Segoe UI"/>
          <w:sz w:val="22"/>
          <w:szCs w:val="22"/>
        </w:rPr>
        <w:t xml:space="preserve">кваліфікація </w:t>
      </w:r>
      <w:r w:rsidR="00C3750A">
        <w:rPr>
          <w:rFonts w:ascii="Montserrat" w:eastAsia="Segoe UI" w:hAnsi="Montserrat" w:cs="Segoe UI"/>
          <w:sz w:val="22"/>
          <w:szCs w:val="22"/>
        </w:rPr>
        <w:t>член</w:t>
      </w:r>
      <w:r w:rsidR="00B13FE1">
        <w:rPr>
          <w:rFonts w:ascii="Montserrat" w:eastAsia="Segoe UI" w:hAnsi="Montserrat" w:cs="Segoe UI"/>
          <w:sz w:val="22"/>
          <w:szCs w:val="22"/>
        </w:rPr>
        <w:t>ів</w:t>
      </w:r>
      <w:r w:rsidR="00C3750A">
        <w:rPr>
          <w:rFonts w:ascii="Montserrat" w:eastAsia="Segoe UI" w:hAnsi="Montserrat" w:cs="Segoe UI"/>
          <w:sz w:val="22"/>
          <w:szCs w:val="22"/>
        </w:rPr>
        <w:t xml:space="preserve"> якої </w:t>
      </w:r>
      <w:r w:rsidRPr="000620D5">
        <w:rPr>
          <w:rFonts w:ascii="Montserrat" w:eastAsia="Segoe UI" w:hAnsi="Montserrat" w:cs="Segoe UI"/>
          <w:sz w:val="22"/>
          <w:szCs w:val="22"/>
        </w:rPr>
        <w:t>відповіда</w:t>
      </w:r>
      <w:r w:rsidR="00B13FE1">
        <w:rPr>
          <w:rFonts w:ascii="Montserrat" w:eastAsia="Segoe UI" w:hAnsi="Montserrat" w:cs="Segoe UI"/>
          <w:sz w:val="22"/>
          <w:szCs w:val="22"/>
        </w:rPr>
        <w:t>є</w:t>
      </w:r>
      <w:r w:rsidRPr="000620D5">
        <w:rPr>
          <w:rFonts w:ascii="Montserrat" w:eastAsia="Segoe UI" w:hAnsi="Montserrat" w:cs="Segoe UI"/>
          <w:sz w:val="22"/>
          <w:szCs w:val="22"/>
        </w:rPr>
        <w:t xml:space="preserve"> встановленим вимогам. Дослідницька організація (установа) </w:t>
      </w:r>
      <w:r w:rsidR="00C3750A">
        <w:rPr>
          <w:rFonts w:ascii="Montserrat" w:eastAsia="Segoe UI" w:hAnsi="Montserrat" w:cs="Segoe UI"/>
          <w:sz w:val="22"/>
          <w:szCs w:val="22"/>
        </w:rPr>
        <w:t>повинна</w:t>
      </w:r>
      <w:r w:rsidRPr="000620D5">
        <w:rPr>
          <w:rFonts w:ascii="Montserrat" w:eastAsia="Segoe UI" w:hAnsi="Montserrat" w:cs="Segoe UI"/>
          <w:sz w:val="22"/>
          <w:szCs w:val="22"/>
        </w:rPr>
        <w:t xml:space="preserve"> запропонувати склад команди та забезпечити належну </w:t>
      </w:r>
      <w:r w:rsidR="00C3750A">
        <w:rPr>
          <w:rFonts w:ascii="Montserrat" w:eastAsia="Segoe UI" w:hAnsi="Montserrat" w:cs="Segoe UI"/>
          <w:sz w:val="22"/>
          <w:szCs w:val="22"/>
        </w:rPr>
        <w:t>її</w:t>
      </w:r>
      <w:r w:rsidRPr="000620D5">
        <w:rPr>
          <w:rFonts w:ascii="Montserrat" w:eastAsia="Segoe UI" w:hAnsi="Montserrat" w:cs="Segoe UI"/>
          <w:sz w:val="22"/>
          <w:szCs w:val="22"/>
        </w:rPr>
        <w:t xml:space="preserve"> робот</w:t>
      </w:r>
      <w:r w:rsidR="00C3750A">
        <w:rPr>
          <w:rFonts w:ascii="Montserrat" w:eastAsia="Segoe UI" w:hAnsi="Montserrat" w:cs="Segoe UI"/>
          <w:sz w:val="22"/>
          <w:szCs w:val="22"/>
        </w:rPr>
        <w:t>у</w:t>
      </w:r>
      <w:r w:rsidRPr="000620D5">
        <w:rPr>
          <w:rFonts w:ascii="Montserrat" w:eastAsia="Segoe UI" w:hAnsi="Montserrat" w:cs="Segoe UI"/>
          <w:sz w:val="22"/>
          <w:szCs w:val="22"/>
        </w:rPr>
        <w:t>, зокрема контрол</w:t>
      </w:r>
      <w:r w:rsidR="00C3750A">
        <w:rPr>
          <w:rFonts w:ascii="Montserrat" w:eastAsia="Segoe UI" w:hAnsi="Montserrat" w:cs="Segoe UI"/>
          <w:sz w:val="22"/>
          <w:szCs w:val="22"/>
        </w:rPr>
        <w:t>ювати</w:t>
      </w:r>
      <w:r w:rsidRPr="000620D5">
        <w:rPr>
          <w:rFonts w:ascii="Montserrat" w:eastAsia="Segoe UI" w:hAnsi="Montserrat" w:cs="Segoe UI"/>
          <w:sz w:val="22"/>
          <w:szCs w:val="22"/>
        </w:rPr>
        <w:t xml:space="preserve"> як</w:t>
      </w:r>
      <w:r w:rsidR="00C3750A">
        <w:rPr>
          <w:rFonts w:ascii="Montserrat" w:eastAsia="Segoe UI" w:hAnsi="Montserrat" w:cs="Segoe UI"/>
          <w:sz w:val="22"/>
          <w:szCs w:val="22"/>
        </w:rPr>
        <w:t>ість</w:t>
      </w:r>
      <w:r w:rsidRPr="000620D5">
        <w:rPr>
          <w:rFonts w:ascii="Montserrat" w:eastAsia="Segoe UI" w:hAnsi="Montserrat" w:cs="Segoe UI"/>
          <w:sz w:val="22"/>
          <w:szCs w:val="22"/>
        </w:rPr>
        <w:t xml:space="preserve"> виконання завдань і підгот</w:t>
      </w:r>
      <w:r w:rsidR="00C3750A">
        <w:rPr>
          <w:rFonts w:ascii="Montserrat" w:eastAsia="Segoe UI" w:hAnsi="Montserrat" w:cs="Segoe UI"/>
          <w:sz w:val="22"/>
          <w:szCs w:val="22"/>
        </w:rPr>
        <w:t>ування</w:t>
      </w:r>
      <w:r w:rsidRPr="000620D5">
        <w:rPr>
          <w:rFonts w:ascii="Montserrat" w:eastAsia="Segoe UI" w:hAnsi="Montserrat" w:cs="Segoe UI"/>
          <w:sz w:val="22"/>
          <w:szCs w:val="22"/>
        </w:rPr>
        <w:t xml:space="preserve"> результатів.</w:t>
      </w:r>
    </w:p>
    <w:p w14:paraId="7F8CD14B" w14:textId="77777777" w:rsidR="00D26CC4" w:rsidRDefault="00296CB9" w:rsidP="00984345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8B2189">
        <w:rPr>
          <w:rFonts w:ascii="Montserrat" w:eastAsia="Segoe UI" w:hAnsi="Montserrat" w:cs="Segoe UI"/>
          <w:sz w:val="22"/>
          <w:szCs w:val="22"/>
        </w:rPr>
        <w:t>Кваліфікаційні вимоги до дослідницької організації (установи):</w:t>
      </w:r>
    </w:p>
    <w:p w14:paraId="1C077299" w14:textId="1DE2A42C" w:rsidR="00296CB9" w:rsidRPr="00D26CC4" w:rsidRDefault="00296CB9" w:rsidP="00661AB8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D26CC4">
        <w:rPr>
          <w:rFonts w:ascii="Montserrat" w:eastAsia="Segoe UI" w:hAnsi="Montserrat" w:cs="Segoe UI"/>
          <w:sz w:val="22"/>
          <w:szCs w:val="22"/>
        </w:rPr>
        <w:t xml:space="preserve">підтверджений досвід проведення </w:t>
      </w:r>
      <w:r w:rsidR="00B13FE1">
        <w:rPr>
          <w:rFonts w:ascii="Montserrat" w:eastAsia="Segoe UI" w:hAnsi="Montserrat" w:cs="Segoe UI"/>
          <w:sz w:val="22"/>
          <w:szCs w:val="22"/>
        </w:rPr>
        <w:t xml:space="preserve">протягом </w:t>
      </w:r>
      <w:r w:rsidR="0038097F" w:rsidRPr="00D26CC4">
        <w:rPr>
          <w:rFonts w:ascii="Montserrat" w:eastAsia="Segoe UI" w:hAnsi="Montserrat" w:cs="Segoe UI"/>
          <w:sz w:val="22"/>
          <w:szCs w:val="22"/>
        </w:rPr>
        <w:t>останні</w:t>
      </w:r>
      <w:r w:rsidR="00B13FE1">
        <w:rPr>
          <w:rFonts w:ascii="Montserrat" w:eastAsia="Segoe UI" w:hAnsi="Montserrat" w:cs="Segoe UI"/>
          <w:sz w:val="22"/>
          <w:szCs w:val="22"/>
        </w:rPr>
        <w:t>х</w:t>
      </w:r>
      <w:r w:rsidR="0038097F" w:rsidRPr="00D26CC4">
        <w:rPr>
          <w:rFonts w:ascii="Montserrat" w:eastAsia="Segoe UI" w:hAnsi="Montserrat" w:cs="Segoe UI"/>
          <w:sz w:val="22"/>
          <w:szCs w:val="22"/>
        </w:rPr>
        <w:t xml:space="preserve"> п’ят</w:t>
      </w:r>
      <w:r w:rsidR="00B13FE1">
        <w:rPr>
          <w:rFonts w:ascii="Montserrat" w:eastAsia="Segoe UI" w:hAnsi="Montserrat" w:cs="Segoe UI"/>
          <w:sz w:val="22"/>
          <w:szCs w:val="22"/>
        </w:rPr>
        <w:t>и</w:t>
      </w:r>
      <w:r w:rsidR="0038097F" w:rsidRPr="00D26CC4">
        <w:rPr>
          <w:rFonts w:ascii="Montserrat" w:eastAsia="Segoe UI" w:hAnsi="Montserrat" w:cs="Segoe UI"/>
          <w:sz w:val="22"/>
          <w:szCs w:val="22"/>
        </w:rPr>
        <w:t xml:space="preserve"> років </w:t>
      </w:r>
      <w:r w:rsidRPr="00D26CC4">
        <w:rPr>
          <w:rFonts w:ascii="Montserrat" w:eastAsia="Segoe UI" w:hAnsi="Montserrat" w:cs="Segoe UI"/>
          <w:sz w:val="22"/>
          <w:szCs w:val="22"/>
        </w:rPr>
        <w:t>аналітичних досліджень та оцін</w:t>
      </w:r>
      <w:r w:rsidR="00C3750A">
        <w:rPr>
          <w:rFonts w:ascii="Montserrat" w:eastAsia="Segoe UI" w:hAnsi="Montserrat" w:cs="Segoe UI"/>
          <w:sz w:val="22"/>
          <w:szCs w:val="22"/>
        </w:rPr>
        <w:t>ювання</w:t>
      </w:r>
      <w:r w:rsidRPr="00D26CC4">
        <w:rPr>
          <w:rFonts w:ascii="Montserrat" w:eastAsia="Segoe UI" w:hAnsi="Montserrat" w:cs="Segoe UI"/>
          <w:sz w:val="22"/>
          <w:szCs w:val="22"/>
        </w:rPr>
        <w:t xml:space="preserve"> політик, програм, проєктів у сфері цифрової трансформації державних (публічних) послуг;</w:t>
      </w:r>
    </w:p>
    <w:p w14:paraId="64C421FC" w14:textId="77777777" w:rsidR="00296CB9" w:rsidRDefault="00296CB9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DA0C92">
        <w:rPr>
          <w:rFonts w:ascii="Montserrat" w:eastAsia="Segoe UI" w:hAnsi="Montserrat" w:cs="Segoe UI"/>
          <w:sz w:val="22"/>
          <w:szCs w:val="22"/>
        </w:rPr>
        <w:t xml:space="preserve">належне розуміння </w:t>
      </w:r>
      <w:r>
        <w:rPr>
          <w:rFonts w:ascii="Montserrat" w:eastAsia="Segoe UI" w:hAnsi="Montserrat" w:cs="Segoe UI"/>
          <w:sz w:val="22"/>
          <w:szCs w:val="22"/>
        </w:rPr>
        <w:t>сфери дослідження;</w:t>
      </w:r>
    </w:p>
    <w:p w14:paraId="5358A88C" w14:textId="6E597A47" w:rsidR="00296CB9" w:rsidRPr="009D0DE9" w:rsidRDefault="00296CB9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7A13B6">
        <w:rPr>
          <w:rFonts w:ascii="Montserrat" w:eastAsia="Segoe UI" w:hAnsi="Montserrat" w:cs="Segoe UI"/>
          <w:sz w:val="22"/>
          <w:szCs w:val="22"/>
        </w:rPr>
        <w:t xml:space="preserve">підтверджений досвід застосування </w:t>
      </w:r>
      <w:r w:rsidR="00C3750A">
        <w:rPr>
          <w:rFonts w:ascii="Montserrat" w:eastAsia="Segoe UI" w:hAnsi="Montserrat" w:cs="Segoe UI"/>
          <w:sz w:val="22"/>
          <w:szCs w:val="22"/>
        </w:rPr>
        <w:t>в</w:t>
      </w:r>
      <w:r w:rsidRPr="007A13B6">
        <w:rPr>
          <w:rFonts w:ascii="Montserrat" w:eastAsia="Segoe UI" w:hAnsi="Montserrat" w:cs="Segoe UI"/>
          <w:sz w:val="22"/>
          <w:szCs w:val="22"/>
        </w:rPr>
        <w:t xml:space="preserve"> дослідницькій практиці моделей Standard </w:t>
      </w:r>
      <w:proofErr w:type="spellStart"/>
      <w:r w:rsidRPr="007A13B6">
        <w:rPr>
          <w:rFonts w:ascii="Montserrat" w:eastAsia="Segoe UI" w:hAnsi="Montserrat" w:cs="Segoe UI"/>
          <w:sz w:val="22"/>
          <w:szCs w:val="22"/>
        </w:rPr>
        <w:t>Cost</w:t>
      </w:r>
      <w:proofErr w:type="spellEnd"/>
      <w:r w:rsidRPr="007A13B6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Pr="007A13B6">
        <w:rPr>
          <w:rFonts w:ascii="Montserrat" w:eastAsia="Segoe UI" w:hAnsi="Montserrat" w:cs="Segoe UI"/>
          <w:sz w:val="22"/>
          <w:szCs w:val="22"/>
        </w:rPr>
        <w:t>Model</w:t>
      </w:r>
      <w:proofErr w:type="spellEnd"/>
      <w:r w:rsidRPr="007A13B6">
        <w:rPr>
          <w:rFonts w:ascii="Montserrat" w:eastAsia="Segoe UI" w:hAnsi="Montserrat" w:cs="Segoe UI"/>
          <w:sz w:val="22"/>
          <w:szCs w:val="22"/>
        </w:rPr>
        <w:t xml:space="preserve"> (SCM) та </w:t>
      </w:r>
      <w:proofErr w:type="spellStart"/>
      <w:r w:rsidRPr="007A13B6">
        <w:rPr>
          <w:rFonts w:ascii="Montserrat" w:eastAsia="Segoe UI" w:hAnsi="Montserrat" w:cs="Segoe UI"/>
          <w:sz w:val="22"/>
          <w:szCs w:val="22"/>
        </w:rPr>
        <w:t>Computable</w:t>
      </w:r>
      <w:proofErr w:type="spellEnd"/>
      <w:r w:rsidRPr="007A13B6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Pr="007A13B6">
        <w:rPr>
          <w:rFonts w:ascii="Montserrat" w:eastAsia="Segoe UI" w:hAnsi="Montserrat" w:cs="Segoe UI"/>
          <w:sz w:val="22"/>
          <w:szCs w:val="22"/>
        </w:rPr>
        <w:t>General</w:t>
      </w:r>
      <w:proofErr w:type="spellEnd"/>
      <w:r w:rsidRPr="007A13B6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Pr="007A13B6">
        <w:rPr>
          <w:rFonts w:ascii="Montserrat" w:eastAsia="Segoe UI" w:hAnsi="Montserrat" w:cs="Segoe UI"/>
          <w:sz w:val="22"/>
          <w:szCs w:val="22"/>
        </w:rPr>
        <w:t>Equilibrium</w:t>
      </w:r>
      <w:proofErr w:type="spellEnd"/>
      <w:r w:rsidRPr="007A13B6">
        <w:rPr>
          <w:rFonts w:ascii="Montserrat" w:eastAsia="Segoe UI" w:hAnsi="Montserrat" w:cs="Segoe UI"/>
          <w:sz w:val="22"/>
          <w:szCs w:val="22"/>
        </w:rPr>
        <w:t xml:space="preserve"> (CGE)</w:t>
      </w:r>
      <w:r w:rsidRPr="009D0DE9">
        <w:rPr>
          <w:rFonts w:ascii="Montserrat" w:eastAsia="Segoe UI" w:hAnsi="Montserrat" w:cs="Segoe UI"/>
          <w:sz w:val="22"/>
          <w:szCs w:val="22"/>
        </w:rPr>
        <w:t>;</w:t>
      </w:r>
    </w:p>
    <w:p w14:paraId="0B46E133" w14:textId="2CA234DC" w:rsidR="00296CB9" w:rsidRPr="009D0DE9" w:rsidRDefault="00296CB9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9D0DE9">
        <w:rPr>
          <w:rFonts w:ascii="Montserrat" w:eastAsia="Segoe UI" w:hAnsi="Montserrat" w:cs="Segoe UI"/>
          <w:sz w:val="22"/>
          <w:szCs w:val="22"/>
        </w:rPr>
        <w:t>спроможність готувати якісні аналітичні продукти (аналітичні звіти,</w:t>
      </w:r>
      <w:r>
        <w:rPr>
          <w:rFonts w:ascii="Montserrat" w:eastAsia="Segoe UI" w:hAnsi="Montserrat" w:cs="Segoe UI"/>
          <w:sz w:val="22"/>
          <w:szCs w:val="22"/>
        </w:rPr>
        <w:t xml:space="preserve"> дослідницькі доповіді </w:t>
      </w:r>
      <w:r w:rsidR="00C3750A">
        <w:rPr>
          <w:rFonts w:ascii="Montserrat" w:eastAsia="Segoe UI" w:hAnsi="Montserrat" w:cs="Segoe UI"/>
          <w:sz w:val="22"/>
          <w:szCs w:val="22"/>
        </w:rPr>
        <w:t>тощо</w:t>
      </w:r>
      <w:r w:rsidRPr="009D0DE9">
        <w:rPr>
          <w:rFonts w:ascii="Montserrat" w:eastAsia="Segoe UI" w:hAnsi="Montserrat" w:cs="Segoe UI"/>
          <w:sz w:val="22"/>
          <w:szCs w:val="22"/>
        </w:rPr>
        <w:t>);</w:t>
      </w:r>
    </w:p>
    <w:p w14:paraId="393A08F1" w14:textId="094AC0D8" w:rsidR="00296CB9" w:rsidRDefault="00296CB9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5A0C6D">
        <w:rPr>
          <w:rFonts w:ascii="Montserrat" w:eastAsia="Segoe UI" w:hAnsi="Montserrat" w:cs="Segoe UI"/>
          <w:sz w:val="22"/>
          <w:szCs w:val="22"/>
        </w:rPr>
        <w:t xml:space="preserve">бездоганна </w:t>
      </w:r>
      <w:r w:rsidRPr="00367700">
        <w:rPr>
          <w:rFonts w:ascii="Montserrat" w:eastAsia="Segoe UI" w:hAnsi="Montserrat" w:cs="Segoe UI"/>
          <w:sz w:val="22"/>
          <w:szCs w:val="22"/>
        </w:rPr>
        <w:t xml:space="preserve">ділова та професійна репутація </w:t>
      </w:r>
      <w:r w:rsidR="00C3750A">
        <w:rPr>
          <w:rFonts w:ascii="Montserrat" w:eastAsia="Segoe UI" w:hAnsi="Montserrat" w:cs="Segoe UI"/>
          <w:sz w:val="22"/>
          <w:szCs w:val="22"/>
        </w:rPr>
        <w:t>в</w:t>
      </w:r>
      <w:r w:rsidRPr="00367700">
        <w:rPr>
          <w:rFonts w:ascii="Montserrat" w:eastAsia="Segoe UI" w:hAnsi="Montserrat" w:cs="Segoe UI"/>
          <w:sz w:val="22"/>
          <w:szCs w:val="22"/>
        </w:rPr>
        <w:t xml:space="preserve"> дослідницькому </w:t>
      </w:r>
      <w:r w:rsidR="00C3750A">
        <w:rPr>
          <w:rFonts w:ascii="Montserrat" w:eastAsia="Segoe UI" w:hAnsi="Montserrat" w:cs="Segoe UI"/>
          <w:sz w:val="22"/>
          <w:szCs w:val="22"/>
        </w:rPr>
        <w:t xml:space="preserve">й </w:t>
      </w:r>
      <w:r w:rsidRPr="00367700">
        <w:rPr>
          <w:rFonts w:ascii="Montserrat" w:eastAsia="Segoe UI" w:hAnsi="Montserrat" w:cs="Segoe UI"/>
          <w:sz w:val="22"/>
          <w:szCs w:val="22"/>
        </w:rPr>
        <w:t>аналітичному середовищі</w:t>
      </w:r>
      <w:r>
        <w:rPr>
          <w:rFonts w:ascii="Montserrat" w:eastAsia="Segoe UI" w:hAnsi="Montserrat" w:cs="Segoe UI"/>
          <w:sz w:val="22"/>
          <w:szCs w:val="22"/>
        </w:rPr>
        <w:t>;</w:t>
      </w:r>
    </w:p>
    <w:p w14:paraId="0275CDDC" w14:textId="64705AA3" w:rsidR="00296CB9" w:rsidRDefault="00296CB9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підтверджений</w:t>
      </w:r>
      <w:r w:rsidR="00C3750A">
        <w:rPr>
          <w:rFonts w:ascii="Montserrat" w:eastAsia="Segoe UI" w:hAnsi="Montserrat" w:cs="Segoe UI"/>
          <w:sz w:val="22"/>
          <w:szCs w:val="22"/>
        </w:rPr>
        <w:t xml:space="preserve"> </w:t>
      </w:r>
      <w:r>
        <w:rPr>
          <w:rFonts w:ascii="Montserrat" w:eastAsia="Segoe UI" w:hAnsi="Montserrat" w:cs="Segoe UI"/>
          <w:sz w:val="22"/>
          <w:szCs w:val="22"/>
        </w:rPr>
        <w:t>досвід співпраці з організаціями громадянського суспільства, програмами міжнародної технічної допомоги.</w:t>
      </w:r>
    </w:p>
    <w:p w14:paraId="7392C7C0" w14:textId="16F32BF1" w:rsidR="00401D9B" w:rsidRPr="00AA1F22" w:rsidRDefault="00A23E9C" w:rsidP="00FE1B95">
      <w:pPr>
        <w:spacing w:after="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>Керівник команди</w:t>
      </w:r>
      <w:r w:rsidR="0068755A" w:rsidRPr="00AA1F22">
        <w:rPr>
          <w:rFonts w:ascii="Montserrat" w:eastAsia="Segoe UI" w:hAnsi="Montserrat" w:cs="Segoe UI"/>
          <w:sz w:val="22"/>
          <w:szCs w:val="22"/>
        </w:rPr>
        <w:t xml:space="preserve"> </w:t>
      </w:r>
      <w:r w:rsidRPr="00AA1F22">
        <w:rPr>
          <w:rFonts w:ascii="Montserrat" w:eastAsia="Segoe UI" w:hAnsi="Montserrat" w:cs="Segoe UI"/>
          <w:sz w:val="22"/>
          <w:szCs w:val="22"/>
        </w:rPr>
        <w:t xml:space="preserve">та залучені </w:t>
      </w:r>
      <w:r w:rsidR="0068755A" w:rsidRPr="00AA1F22">
        <w:rPr>
          <w:rFonts w:ascii="Montserrat" w:eastAsia="Segoe UI" w:hAnsi="Montserrat" w:cs="Segoe UI"/>
          <w:sz w:val="22"/>
          <w:szCs w:val="22"/>
        </w:rPr>
        <w:t>дослідники</w:t>
      </w:r>
      <w:r w:rsidR="00B13FE1">
        <w:rPr>
          <w:rFonts w:ascii="Montserrat" w:eastAsia="Segoe UI" w:hAnsi="Montserrat" w:cs="Segoe UI"/>
          <w:sz w:val="22"/>
          <w:szCs w:val="22"/>
        </w:rPr>
        <w:t>,</w:t>
      </w:r>
      <w:r w:rsidR="0068755A" w:rsidRPr="00AA1F22">
        <w:rPr>
          <w:rFonts w:ascii="Montserrat" w:eastAsia="Segoe UI" w:hAnsi="Montserrat" w:cs="Segoe UI"/>
          <w:sz w:val="22"/>
          <w:szCs w:val="22"/>
        </w:rPr>
        <w:t xml:space="preserve"> аналітики </w:t>
      </w:r>
      <w:r w:rsidR="00C3750A">
        <w:rPr>
          <w:rFonts w:ascii="Montserrat" w:eastAsia="Segoe UI" w:hAnsi="Montserrat" w:cs="Segoe UI"/>
          <w:sz w:val="22"/>
          <w:szCs w:val="22"/>
        </w:rPr>
        <w:t>мають</w:t>
      </w:r>
      <w:r w:rsidR="00920872" w:rsidRPr="00AA1F22">
        <w:rPr>
          <w:rFonts w:ascii="Montserrat" w:eastAsia="Segoe UI" w:hAnsi="Montserrat" w:cs="Segoe UI"/>
          <w:sz w:val="22"/>
          <w:szCs w:val="22"/>
        </w:rPr>
        <w:t xml:space="preserve"> </w:t>
      </w:r>
      <w:r w:rsidR="00AA1F22">
        <w:rPr>
          <w:rFonts w:ascii="Montserrat" w:eastAsia="Segoe UI" w:hAnsi="Montserrat" w:cs="Segoe UI"/>
          <w:sz w:val="22"/>
          <w:szCs w:val="22"/>
        </w:rPr>
        <w:t>відповідати таким кваліфікаційним вимогам</w:t>
      </w:r>
      <w:r w:rsidR="00401D9B" w:rsidRPr="00AA1F22">
        <w:rPr>
          <w:rFonts w:ascii="Montserrat" w:eastAsia="Segoe UI" w:hAnsi="Montserrat" w:cs="Segoe UI"/>
          <w:sz w:val="22"/>
          <w:szCs w:val="22"/>
        </w:rPr>
        <w:t>:</w:t>
      </w:r>
    </w:p>
    <w:p w14:paraId="29D16BD9" w14:textId="084D4352" w:rsidR="00F76B73" w:rsidRPr="00AA1F22" w:rsidRDefault="00920872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 xml:space="preserve">щонайменше </w:t>
      </w:r>
      <w:r w:rsidR="006F45B8" w:rsidRPr="00AA1F22">
        <w:rPr>
          <w:rFonts w:ascii="Montserrat" w:eastAsia="Segoe UI" w:hAnsi="Montserrat" w:cs="Segoe UI"/>
          <w:sz w:val="22"/>
          <w:szCs w:val="22"/>
        </w:rPr>
        <w:t>трирічний</w:t>
      </w:r>
      <w:r w:rsidRPr="00AA1F22">
        <w:rPr>
          <w:rFonts w:ascii="Montserrat" w:eastAsia="Segoe UI" w:hAnsi="Montserrat" w:cs="Segoe UI"/>
          <w:sz w:val="22"/>
          <w:szCs w:val="22"/>
        </w:rPr>
        <w:t xml:space="preserve"> </w:t>
      </w:r>
      <w:r w:rsidR="00A23E9C" w:rsidRPr="00AA1F22">
        <w:rPr>
          <w:rFonts w:ascii="Montserrat" w:eastAsia="Segoe UI" w:hAnsi="Montserrat" w:cs="Segoe UI"/>
          <w:sz w:val="22"/>
          <w:szCs w:val="22"/>
        </w:rPr>
        <w:t xml:space="preserve">досвід </w:t>
      </w:r>
      <w:r w:rsidR="009922B2" w:rsidRPr="00AA1F22">
        <w:rPr>
          <w:rFonts w:ascii="Montserrat" w:eastAsia="Segoe UI" w:hAnsi="Montserrat" w:cs="Segoe UI"/>
          <w:sz w:val="22"/>
          <w:szCs w:val="22"/>
        </w:rPr>
        <w:t>досліджень</w:t>
      </w:r>
      <w:r w:rsidR="006F45B8" w:rsidRPr="00AA1F22">
        <w:rPr>
          <w:rFonts w:ascii="Montserrat" w:eastAsia="Segoe UI" w:hAnsi="Montserrat" w:cs="Segoe UI"/>
          <w:sz w:val="22"/>
          <w:szCs w:val="22"/>
        </w:rPr>
        <w:t xml:space="preserve"> </w:t>
      </w:r>
      <w:r w:rsidR="00C3750A">
        <w:rPr>
          <w:rFonts w:ascii="Montserrat" w:eastAsia="Segoe UI" w:hAnsi="Montserrat" w:cs="Segoe UI"/>
          <w:sz w:val="22"/>
          <w:szCs w:val="22"/>
        </w:rPr>
        <w:t xml:space="preserve">за такою або дотичною </w:t>
      </w:r>
      <w:r w:rsidR="006F45B8" w:rsidRPr="00AA1F22">
        <w:rPr>
          <w:rFonts w:ascii="Montserrat" w:eastAsia="Segoe UI" w:hAnsi="Montserrat" w:cs="Segoe UI"/>
          <w:sz w:val="22"/>
          <w:szCs w:val="22"/>
        </w:rPr>
        <w:t>тем</w:t>
      </w:r>
      <w:r w:rsidR="00C3750A">
        <w:rPr>
          <w:rFonts w:ascii="Montserrat" w:eastAsia="Segoe UI" w:hAnsi="Montserrat" w:cs="Segoe UI"/>
          <w:sz w:val="22"/>
          <w:szCs w:val="22"/>
        </w:rPr>
        <w:t>ою</w:t>
      </w:r>
      <w:r w:rsidR="00F76B73" w:rsidRPr="00AA1F22">
        <w:rPr>
          <w:rFonts w:ascii="Montserrat" w:eastAsia="Segoe UI" w:hAnsi="Montserrat" w:cs="Segoe UI"/>
          <w:sz w:val="22"/>
          <w:szCs w:val="22"/>
        </w:rPr>
        <w:t>;</w:t>
      </w:r>
    </w:p>
    <w:p w14:paraId="7D78931C" w14:textId="184FE257" w:rsidR="00F76B73" w:rsidRPr="00AA1F22" w:rsidRDefault="001A0EA7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>належн</w:t>
      </w:r>
      <w:r w:rsidR="00C3750A">
        <w:rPr>
          <w:rFonts w:ascii="Montserrat" w:eastAsia="Segoe UI" w:hAnsi="Montserrat" w:cs="Segoe UI"/>
          <w:sz w:val="22"/>
          <w:szCs w:val="22"/>
        </w:rPr>
        <w:t>а</w:t>
      </w:r>
      <w:r w:rsidRPr="00AA1F22">
        <w:rPr>
          <w:rFonts w:ascii="Montserrat" w:eastAsia="Segoe UI" w:hAnsi="Montserrat" w:cs="Segoe UI"/>
          <w:sz w:val="22"/>
          <w:szCs w:val="22"/>
        </w:rPr>
        <w:t xml:space="preserve"> професійн</w:t>
      </w:r>
      <w:r w:rsidR="00C3750A">
        <w:rPr>
          <w:rFonts w:ascii="Montserrat" w:eastAsia="Segoe UI" w:hAnsi="Montserrat" w:cs="Segoe UI"/>
          <w:sz w:val="22"/>
          <w:szCs w:val="22"/>
        </w:rPr>
        <w:t>а</w:t>
      </w:r>
      <w:r w:rsidRPr="00AA1F22">
        <w:rPr>
          <w:rFonts w:ascii="Montserrat" w:eastAsia="Segoe UI" w:hAnsi="Montserrat" w:cs="Segoe UI"/>
          <w:sz w:val="22"/>
          <w:szCs w:val="22"/>
        </w:rPr>
        <w:t xml:space="preserve"> репутаці</w:t>
      </w:r>
      <w:r w:rsidR="00C3750A">
        <w:rPr>
          <w:rFonts w:ascii="Montserrat" w:eastAsia="Segoe UI" w:hAnsi="Montserrat" w:cs="Segoe UI"/>
          <w:sz w:val="22"/>
          <w:szCs w:val="22"/>
        </w:rPr>
        <w:t>я</w:t>
      </w:r>
      <w:r w:rsidRPr="00AA1F22">
        <w:rPr>
          <w:rFonts w:ascii="Montserrat" w:eastAsia="Segoe UI" w:hAnsi="Montserrat" w:cs="Segoe UI"/>
          <w:sz w:val="22"/>
          <w:szCs w:val="22"/>
        </w:rPr>
        <w:t>;</w:t>
      </w:r>
    </w:p>
    <w:p w14:paraId="4D23BE49" w14:textId="1ED1302E" w:rsidR="009C465D" w:rsidRPr="00AA1F22" w:rsidRDefault="00F76B73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>рівень освіти</w:t>
      </w:r>
      <w:r w:rsidR="00CD5139" w:rsidRPr="00AA1F22">
        <w:rPr>
          <w:rFonts w:ascii="Montserrat" w:eastAsia="Segoe UI" w:hAnsi="Montserrat" w:cs="Segoe UI"/>
          <w:sz w:val="22"/>
          <w:szCs w:val="22"/>
        </w:rPr>
        <w:t xml:space="preserve"> не нижче </w:t>
      </w:r>
      <w:r w:rsidR="00C3750A">
        <w:rPr>
          <w:rFonts w:ascii="Montserrat" w:eastAsia="Segoe UI" w:hAnsi="Montserrat" w:cs="Segoe UI"/>
          <w:sz w:val="22"/>
          <w:szCs w:val="22"/>
        </w:rPr>
        <w:t xml:space="preserve">за </w:t>
      </w:r>
      <w:r w:rsidR="00CD5139" w:rsidRPr="00AA1F22">
        <w:rPr>
          <w:rFonts w:ascii="Montserrat" w:eastAsia="Segoe UI" w:hAnsi="Montserrat" w:cs="Segoe UI"/>
          <w:sz w:val="22"/>
          <w:szCs w:val="22"/>
        </w:rPr>
        <w:t>магістра (для керівника команди), не нижче</w:t>
      </w:r>
      <w:r w:rsidR="00C3750A">
        <w:rPr>
          <w:rFonts w:ascii="Montserrat" w:eastAsia="Segoe UI" w:hAnsi="Montserrat" w:cs="Segoe UI"/>
          <w:sz w:val="22"/>
          <w:szCs w:val="22"/>
        </w:rPr>
        <w:t xml:space="preserve"> за</w:t>
      </w:r>
      <w:r w:rsidR="00CD5139" w:rsidRPr="00AA1F22">
        <w:rPr>
          <w:rFonts w:ascii="Montserrat" w:eastAsia="Segoe UI" w:hAnsi="Montserrat" w:cs="Segoe UI"/>
          <w:sz w:val="22"/>
          <w:szCs w:val="22"/>
        </w:rPr>
        <w:t xml:space="preserve"> бакалавра (для залучених </w:t>
      </w:r>
      <w:r w:rsidR="009922B2" w:rsidRPr="00AA1F22">
        <w:rPr>
          <w:rFonts w:ascii="Montserrat" w:eastAsia="Segoe UI" w:hAnsi="Montserrat" w:cs="Segoe UI"/>
          <w:sz w:val="22"/>
          <w:szCs w:val="22"/>
        </w:rPr>
        <w:t>дослідників</w:t>
      </w:r>
      <w:r w:rsidR="00D23F4D" w:rsidRPr="00AA1F22">
        <w:rPr>
          <w:rFonts w:ascii="Montserrat" w:eastAsia="Segoe UI" w:hAnsi="Montserrat" w:cs="Segoe UI"/>
          <w:sz w:val="22"/>
          <w:szCs w:val="22"/>
        </w:rPr>
        <w:t xml:space="preserve">) </w:t>
      </w:r>
      <w:r w:rsidR="00C3750A">
        <w:rPr>
          <w:rFonts w:ascii="Montserrat" w:eastAsia="Segoe UI" w:hAnsi="Montserrat" w:cs="Segoe UI"/>
          <w:sz w:val="22"/>
          <w:szCs w:val="22"/>
        </w:rPr>
        <w:t>у</w:t>
      </w:r>
      <w:r w:rsidR="00A65D98" w:rsidRPr="00AA1F22">
        <w:rPr>
          <w:rFonts w:ascii="Montserrat" w:eastAsia="Segoe UI" w:hAnsi="Montserrat" w:cs="Segoe UI"/>
          <w:sz w:val="22"/>
          <w:szCs w:val="22"/>
        </w:rPr>
        <w:t xml:space="preserve"> таких галузях знань: </w:t>
      </w:r>
      <w:r w:rsidR="00654F5E" w:rsidRPr="00AA1F22">
        <w:rPr>
          <w:rFonts w:ascii="Montserrat" w:eastAsia="Segoe UI" w:hAnsi="Montserrat" w:cs="Segoe UI"/>
          <w:sz w:val="22"/>
          <w:szCs w:val="22"/>
        </w:rPr>
        <w:t xml:space="preserve">C «Соціальні науки», </w:t>
      </w:r>
      <w:r w:rsidR="009141D1" w:rsidRPr="00AA1F22">
        <w:rPr>
          <w:rFonts w:ascii="Montserrat" w:eastAsia="Segoe UI" w:hAnsi="Montserrat" w:cs="Segoe UI"/>
          <w:sz w:val="22"/>
          <w:szCs w:val="22"/>
        </w:rPr>
        <w:t>D «Б</w:t>
      </w:r>
      <w:r w:rsidR="009922B2" w:rsidRPr="00AA1F22">
        <w:rPr>
          <w:rFonts w:ascii="Montserrat" w:eastAsia="Segoe UI" w:hAnsi="Montserrat" w:cs="Segoe UI"/>
          <w:sz w:val="22"/>
          <w:szCs w:val="22"/>
        </w:rPr>
        <w:t>ізнес, адміністрування, право</w:t>
      </w:r>
      <w:r w:rsidR="009141D1" w:rsidRPr="00AA1F22">
        <w:rPr>
          <w:rFonts w:ascii="Montserrat" w:eastAsia="Segoe UI" w:hAnsi="Montserrat" w:cs="Segoe UI"/>
          <w:sz w:val="22"/>
          <w:szCs w:val="22"/>
        </w:rPr>
        <w:t>»</w:t>
      </w:r>
      <w:r w:rsidR="00AF2DD4" w:rsidRPr="00AA1F22">
        <w:rPr>
          <w:rFonts w:ascii="Montserrat" w:eastAsia="Segoe UI" w:hAnsi="Montserrat" w:cs="Segoe UI"/>
          <w:sz w:val="22"/>
          <w:szCs w:val="22"/>
        </w:rPr>
        <w:t>, F «Інформаційні технології»</w:t>
      </w:r>
      <w:r w:rsidR="009C465D" w:rsidRPr="00AA1F22">
        <w:rPr>
          <w:rFonts w:ascii="Montserrat" w:eastAsia="Segoe UI" w:hAnsi="Montserrat" w:cs="Segoe UI"/>
          <w:sz w:val="22"/>
          <w:szCs w:val="22"/>
        </w:rPr>
        <w:t>.</w:t>
      </w:r>
    </w:p>
    <w:p w14:paraId="67372040" w14:textId="5DAC93A9" w:rsidR="11A73DFF" w:rsidRPr="00AA1F22" w:rsidRDefault="11A73DFF" w:rsidP="00FE1B95">
      <w:pPr>
        <w:spacing w:after="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>Основні обов'язки керівника команди</w:t>
      </w:r>
      <w:r w:rsidR="00953E46">
        <w:rPr>
          <w:rFonts w:ascii="Montserrat" w:eastAsia="Segoe UI" w:hAnsi="Montserrat" w:cs="Segoe UI"/>
          <w:sz w:val="22"/>
          <w:szCs w:val="22"/>
        </w:rPr>
        <w:t xml:space="preserve"> дослідників</w:t>
      </w:r>
      <w:r w:rsidRPr="00AA1F22">
        <w:rPr>
          <w:rFonts w:ascii="Montserrat" w:eastAsia="Segoe UI" w:hAnsi="Montserrat" w:cs="Segoe UI"/>
          <w:sz w:val="22"/>
          <w:szCs w:val="22"/>
        </w:rPr>
        <w:t xml:space="preserve">: </w:t>
      </w:r>
    </w:p>
    <w:p w14:paraId="330FB90F" w14:textId="4FE08389" w:rsidR="00AC2623" w:rsidRPr="00AA1F22" w:rsidRDefault="00C47E6C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 xml:space="preserve">управляти </w:t>
      </w:r>
      <w:r w:rsidR="001B1E5B" w:rsidRPr="00AA1F22">
        <w:rPr>
          <w:rFonts w:ascii="Montserrat" w:eastAsia="Segoe UI" w:hAnsi="Montserrat" w:cs="Segoe UI"/>
          <w:sz w:val="22"/>
          <w:szCs w:val="22"/>
        </w:rPr>
        <w:t>дослідження</w:t>
      </w:r>
      <w:r w:rsidR="00C3750A">
        <w:rPr>
          <w:rFonts w:ascii="Montserrat" w:eastAsia="Segoe UI" w:hAnsi="Montserrat" w:cs="Segoe UI"/>
          <w:sz w:val="22"/>
          <w:szCs w:val="22"/>
        </w:rPr>
        <w:t>м</w:t>
      </w:r>
      <w:r w:rsidR="00AC2623" w:rsidRPr="00AA1F22">
        <w:rPr>
          <w:rFonts w:ascii="Montserrat" w:eastAsia="Segoe UI" w:hAnsi="Montserrat" w:cs="Segoe UI"/>
          <w:sz w:val="22"/>
          <w:szCs w:val="22"/>
        </w:rPr>
        <w:t>;</w:t>
      </w:r>
    </w:p>
    <w:p w14:paraId="2733F87B" w14:textId="6EB9BCF2" w:rsidR="00BC7218" w:rsidRPr="00AA1F22" w:rsidRDefault="005219D4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 xml:space="preserve">забезпечувати вчасне виконання </w:t>
      </w:r>
      <w:r w:rsidR="00C3750A">
        <w:rPr>
          <w:rFonts w:ascii="Montserrat" w:eastAsia="Segoe UI" w:hAnsi="Montserrat" w:cs="Segoe UI"/>
          <w:sz w:val="22"/>
          <w:szCs w:val="22"/>
        </w:rPr>
        <w:t>в</w:t>
      </w:r>
      <w:r w:rsidRPr="00AA1F22">
        <w:rPr>
          <w:rFonts w:ascii="Montserrat" w:eastAsia="Segoe UI" w:hAnsi="Montserrat" w:cs="Segoe UI"/>
          <w:sz w:val="22"/>
          <w:szCs w:val="22"/>
        </w:rPr>
        <w:t>сіх запланованих робіт та досягнення результатів;</w:t>
      </w:r>
    </w:p>
    <w:p w14:paraId="7A1AA171" w14:textId="658602AD" w:rsidR="11A73DFF" w:rsidRPr="00AA1F22" w:rsidRDefault="005219D4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>здійснювати</w:t>
      </w:r>
      <w:r w:rsidR="11A73DFF" w:rsidRPr="00AA1F22">
        <w:rPr>
          <w:rFonts w:ascii="Montserrat" w:eastAsia="Segoe UI" w:hAnsi="Montserrat" w:cs="Segoe UI"/>
          <w:sz w:val="22"/>
          <w:szCs w:val="22"/>
        </w:rPr>
        <w:t xml:space="preserve"> технічний нагляд і контрол</w:t>
      </w:r>
      <w:r w:rsidR="00C3750A">
        <w:rPr>
          <w:rFonts w:ascii="Montserrat" w:eastAsia="Segoe UI" w:hAnsi="Montserrat" w:cs="Segoe UI"/>
          <w:sz w:val="22"/>
          <w:szCs w:val="22"/>
        </w:rPr>
        <w:t>ювати</w:t>
      </w:r>
      <w:r w:rsidR="11A73DFF" w:rsidRPr="00AA1F22">
        <w:rPr>
          <w:rFonts w:ascii="Montserrat" w:eastAsia="Segoe UI" w:hAnsi="Montserrat" w:cs="Segoe UI"/>
          <w:sz w:val="22"/>
          <w:szCs w:val="22"/>
        </w:rPr>
        <w:t xml:space="preserve"> як</w:t>
      </w:r>
      <w:r w:rsidR="00C3750A">
        <w:rPr>
          <w:rFonts w:ascii="Montserrat" w:eastAsia="Segoe UI" w:hAnsi="Montserrat" w:cs="Segoe UI"/>
          <w:sz w:val="22"/>
          <w:szCs w:val="22"/>
        </w:rPr>
        <w:t>ість</w:t>
      </w:r>
      <w:r w:rsidR="11A73DFF" w:rsidRPr="00AA1F22">
        <w:rPr>
          <w:rFonts w:ascii="Montserrat" w:eastAsia="Segoe UI" w:hAnsi="Montserrat" w:cs="Segoe UI"/>
          <w:sz w:val="22"/>
          <w:szCs w:val="22"/>
        </w:rPr>
        <w:t>;</w:t>
      </w:r>
    </w:p>
    <w:p w14:paraId="4B6CCBDF" w14:textId="1C78DE16" w:rsidR="11A73DFF" w:rsidRPr="00AA1F22" w:rsidRDefault="00C47E6C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>з</w:t>
      </w:r>
      <w:r w:rsidR="11A73DFF" w:rsidRPr="00AA1F22">
        <w:rPr>
          <w:rFonts w:ascii="Montserrat" w:eastAsia="Segoe UI" w:hAnsi="Montserrat" w:cs="Segoe UI"/>
          <w:sz w:val="22"/>
          <w:szCs w:val="22"/>
        </w:rPr>
        <w:t xml:space="preserve">абезпечувати дотримання етичних стандартів; </w:t>
      </w:r>
    </w:p>
    <w:p w14:paraId="7AAAB38D" w14:textId="78FF1F42" w:rsidR="11A73DFF" w:rsidRPr="00AA1F22" w:rsidRDefault="00C47E6C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>заб</w:t>
      </w:r>
      <w:r w:rsidR="00BA31CA" w:rsidRPr="00AA1F22">
        <w:rPr>
          <w:rFonts w:ascii="Montserrat" w:eastAsia="Segoe UI" w:hAnsi="Montserrat" w:cs="Segoe UI"/>
          <w:sz w:val="22"/>
          <w:szCs w:val="22"/>
        </w:rPr>
        <w:t>езпеч</w:t>
      </w:r>
      <w:r w:rsidR="00AE28DC" w:rsidRPr="00AA1F22">
        <w:rPr>
          <w:rFonts w:ascii="Montserrat" w:eastAsia="Segoe UI" w:hAnsi="Montserrat" w:cs="Segoe UI"/>
          <w:sz w:val="22"/>
          <w:szCs w:val="22"/>
        </w:rPr>
        <w:t xml:space="preserve">увати </w:t>
      </w:r>
      <w:r w:rsidR="00BA31CA" w:rsidRPr="00AA1F22">
        <w:rPr>
          <w:rFonts w:ascii="Montserrat" w:eastAsia="Segoe UI" w:hAnsi="Montserrat" w:cs="Segoe UI"/>
          <w:sz w:val="22"/>
          <w:szCs w:val="22"/>
        </w:rPr>
        <w:t>комунікаці</w:t>
      </w:r>
      <w:r w:rsidR="00AE28DC" w:rsidRPr="00AA1F22">
        <w:rPr>
          <w:rFonts w:ascii="Montserrat" w:eastAsia="Segoe UI" w:hAnsi="Montserrat" w:cs="Segoe UI"/>
          <w:sz w:val="22"/>
          <w:szCs w:val="22"/>
        </w:rPr>
        <w:t>ю</w:t>
      </w:r>
      <w:r w:rsidR="00BA31CA" w:rsidRPr="00AA1F22">
        <w:rPr>
          <w:rFonts w:ascii="Montserrat" w:eastAsia="Segoe UI" w:hAnsi="Montserrat" w:cs="Segoe UI"/>
          <w:sz w:val="22"/>
          <w:szCs w:val="22"/>
        </w:rPr>
        <w:t xml:space="preserve"> з</w:t>
      </w:r>
      <w:r w:rsidR="11A73DFF" w:rsidRPr="00AA1F22">
        <w:rPr>
          <w:rFonts w:ascii="Montserrat" w:eastAsia="Segoe UI" w:hAnsi="Montserrat" w:cs="Segoe UI"/>
          <w:sz w:val="22"/>
          <w:szCs w:val="22"/>
        </w:rPr>
        <w:t xml:space="preserve"> командою </w:t>
      </w:r>
      <w:r w:rsidR="00BA31CA" w:rsidRPr="00AA1F22">
        <w:rPr>
          <w:rFonts w:ascii="Montserrat" w:eastAsia="Segoe UI" w:hAnsi="Montserrat" w:cs="Segoe UI"/>
          <w:sz w:val="22"/>
          <w:szCs w:val="22"/>
        </w:rPr>
        <w:t xml:space="preserve">Програми </w:t>
      </w:r>
      <w:r w:rsidR="001B1E5B" w:rsidRPr="00AA1F22">
        <w:rPr>
          <w:rFonts w:ascii="Montserrat" w:eastAsia="Segoe UI" w:hAnsi="Montserrat" w:cs="Segoe UI"/>
          <w:sz w:val="22"/>
          <w:szCs w:val="22"/>
        </w:rPr>
        <w:t>EGAP</w:t>
      </w:r>
      <w:r w:rsidR="11A73DFF" w:rsidRPr="00AA1F22">
        <w:rPr>
          <w:rFonts w:ascii="Montserrat" w:eastAsia="Segoe UI" w:hAnsi="Montserrat" w:cs="Segoe UI"/>
          <w:sz w:val="22"/>
          <w:szCs w:val="22"/>
        </w:rPr>
        <w:t xml:space="preserve">; </w:t>
      </w:r>
    </w:p>
    <w:p w14:paraId="0F9B66CB" w14:textId="460AC659" w:rsidR="00BA31CA" w:rsidRPr="00AA1F22" w:rsidRDefault="00BA31CA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>організ</w:t>
      </w:r>
      <w:r w:rsidR="00C3750A">
        <w:rPr>
          <w:rFonts w:ascii="Montserrat" w:eastAsia="Segoe UI" w:hAnsi="Montserrat" w:cs="Segoe UI"/>
          <w:sz w:val="22"/>
          <w:szCs w:val="22"/>
        </w:rPr>
        <w:t>овувати</w:t>
      </w:r>
      <w:r w:rsidRPr="00AA1F22">
        <w:rPr>
          <w:rFonts w:ascii="Montserrat" w:eastAsia="Segoe UI" w:hAnsi="Montserrat" w:cs="Segoe UI"/>
          <w:sz w:val="22"/>
          <w:szCs w:val="22"/>
        </w:rPr>
        <w:t xml:space="preserve"> підгот</w:t>
      </w:r>
      <w:r w:rsidR="00C3750A">
        <w:rPr>
          <w:rFonts w:ascii="Montserrat" w:eastAsia="Segoe UI" w:hAnsi="Montserrat" w:cs="Segoe UI"/>
          <w:sz w:val="22"/>
          <w:szCs w:val="22"/>
        </w:rPr>
        <w:t>ування й</w:t>
      </w:r>
      <w:r w:rsidRPr="00AA1F22">
        <w:rPr>
          <w:rFonts w:ascii="Montserrat" w:eastAsia="Segoe UI" w:hAnsi="Montserrat" w:cs="Segoe UI"/>
          <w:sz w:val="22"/>
          <w:szCs w:val="22"/>
        </w:rPr>
        <w:t xml:space="preserve"> подання обов’язкових звітів</w:t>
      </w:r>
      <w:r w:rsidR="00DE7AAA" w:rsidRPr="00AA1F22">
        <w:rPr>
          <w:rFonts w:ascii="Montserrat" w:eastAsia="Segoe UI" w:hAnsi="Montserrat" w:cs="Segoe UI"/>
          <w:sz w:val="22"/>
          <w:szCs w:val="22"/>
        </w:rPr>
        <w:t xml:space="preserve">, інших інформаційних та звітних матеріалів на запит </w:t>
      </w:r>
      <w:r w:rsidR="009F5AFF">
        <w:rPr>
          <w:rFonts w:ascii="Montserrat" w:eastAsia="Segoe UI" w:hAnsi="Montserrat" w:cs="Segoe UI"/>
          <w:sz w:val="22"/>
          <w:szCs w:val="22"/>
          <w:lang w:val="en-US"/>
        </w:rPr>
        <w:t>EGAP</w:t>
      </w:r>
      <w:r w:rsidR="026A8DD4" w:rsidRPr="00AA1F22">
        <w:rPr>
          <w:rFonts w:ascii="Montserrat" w:eastAsia="Segoe UI" w:hAnsi="Montserrat" w:cs="Segoe UI"/>
          <w:sz w:val="22"/>
          <w:szCs w:val="22"/>
        </w:rPr>
        <w:t>.</w:t>
      </w:r>
    </w:p>
    <w:p w14:paraId="4C644884" w14:textId="358A9793" w:rsidR="00F73775" w:rsidRPr="009F0BD0" w:rsidRDefault="00F73775" w:rsidP="00FE1B95">
      <w:pPr>
        <w:spacing w:after="0" w:line="240" w:lineRule="auto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00AA1F22">
        <w:rPr>
          <w:rFonts w:ascii="Montserrat" w:eastAsia="Segoe UI" w:hAnsi="Montserrat" w:cs="Segoe UI"/>
          <w:sz w:val="22"/>
          <w:szCs w:val="22"/>
        </w:rPr>
        <w:t xml:space="preserve">Основні обов'язки </w:t>
      </w:r>
      <w:r w:rsidR="00AA1F22" w:rsidRPr="00AA1F22">
        <w:rPr>
          <w:rFonts w:ascii="Montserrat" w:eastAsia="Segoe UI" w:hAnsi="Montserrat" w:cs="Segoe UI"/>
          <w:sz w:val="22"/>
          <w:szCs w:val="22"/>
        </w:rPr>
        <w:t>дослідника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: </w:t>
      </w:r>
    </w:p>
    <w:p w14:paraId="738AF603" w14:textId="2652F568" w:rsidR="00F160AC" w:rsidRPr="00AA1F22" w:rsidRDefault="00655DBF" w:rsidP="00FE1B9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>збирати, опрацьовувати та зберігати відповідні дані</w:t>
      </w:r>
      <w:r w:rsidR="005A058D" w:rsidRPr="00AA1F22">
        <w:rPr>
          <w:rFonts w:ascii="Montserrat" w:eastAsia="Segoe UI" w:hAnsi="Montserrat" w:cs="Segoe UI"/>
          <w:sz w:val="22"/>
          <w:szCs w:val="22"/>
        </w:rPr>
        <w:t>;</w:t>
      </w:r>
    </w:p>
    <w:p w14:paraId="691D81C6" w14:textId="3E963C2F" w:rsidR="005A058D" w:rsidRPr="00AA1F22" w:rsidRDefault="005A058D" w:rsidP="00FE1B9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>аналіз</w:t>
      </w:r>
      <w:r w:rsidR="00C3750A">
        <w:rPr>
          <w:rFonts w:ascii="Montserrat" w:eastAsia="Segoe UI" w:hAnsi="Montserrat" w:cs="Segoe UI"/>
          <w:sz w:val="22"/>
          <w:szCs w:val="22"/>
        </w:rPr>
        <w:t>увати</w:t>
      </w:r>
      <w:r w:rsidRPr="00AA1F22">
        <w:rPr>
          <w:rFonts w:ascii="Montserrat" w:eastAsia="Segoe UI" w:hAnsi="Montserrat" w:cs="Segoe UI"/>
          <w:sz w:val="22"/>
          <w:szCs w:val="22"/>
        </w:rPr>
        <w:t xml:space="preserve"> отриман</w:t>
      </w:r>
      <w:r w:rsidR="00C3750A">
        <w:rPr>
          <w:rFonts w:ascii="Montserrat" w:eastAsia="Segoe UI" w:hAnsi="Montserrat" w:cs="Segoe UI"/>
          <w:sz w:val="22"/>
          <w:szCs w:val="22"/>
        </w:rPr>
        <w:t>і</w:t>
      </w:r>
      <w:r w:rsidRPr="00AA1F22">
        <w:rPr>
          <w:rFonts w:ascii="Montserrat" w:eastAsia="Segoe UI" w:hAnsi="Montserrat" w:cs="Segoe UI"/>
          <w:sz w:val="22"/>
          <w:szCs w:val="22"/>
        </w:rPr>
        <w:t xml:space="preserve"> дан</w:t>
      </w:r>
      <w:r w:rsidR="00C3750A">
        <w:rPr>
          <w:rFonts w:ascii="Montserrat" w:eastAsia="Segoe UI" w:hAnsi="Montserrat" w:cs="Segoe UI"/>
          <w:sz w:val="22"/>
          <w:szCs w:val="22"/>
        </w:rPr>
        <w:t>і</w:t>
      </w:r>
      <w:r w:rsidRPr="00AA1F22">
        <w:rPr>
          <w:rFonts w:ascii="Montserrat" w:eastAsia="Segoe UI" w:hAnsi="Montserrat" w:cs="Segoe UI"/>
          <w:sz w:val="22"/>
          <w:szCs w:val="22"/>
        </w:rPr>
        <w:t>, розробл</w:t>
      </w:r>
      <w:r w:rsidR="00C3750A">
        <w:rPr>
          <w:rFonts w:ascii="Montserrat" w:eastAsia="Segoe UI" w:hAnsi="Montserrat" w:cs="Segoe UI"/>
          <w:sz w:val="22"/>
          <w:szCs w:val="22"/>
        </w:rPr>
        <w:t xml:space="preserve">яти </w:t>
      </w:r>
      <w:r w:rsidRPr="00AA1F22">
        <w:rPr>
          <w:rFonts w:ascii="Montserrat" w:eastAsia="Segoe UI" w:hAnsi="Montserrat" w:cs="Segoe UI"/>
          <w:sz w:val="22"/>
          <w:szCs w:val="22"/>
        </w:rPr>
        <w:t>висновк</w:t>
      </w:r>
      <w:r w:rsidR="00C3750A">
        <w:rPr>
          <w:rFonts w:ascii="Montserrat" w:eastAsia="Segoe UI" w:hAnsi="Montserrat" w:cs="Segoe UI"/>
          <w:sz w:val="22"/>
          <w:szCs w:val="22"/>
        </w:rPr>
        <w:t>и</w:t>
      </w:r>
      <w:r w:rsidRPr="00AA1F22">
        <w:rPr>
          <w:rFonts w:ascii="Montserrat" w:eastAsia="Segoe UI" w:hAnsi="Montserrat" w:cs="Segoe UI"/>
          <w:sz w:val="22"/>
          <w:szCs w:val="22"/>
        </w:rPr>
        <w:t xml:space="preserve"> та рекомендаці</w:t>
      </w:r>
      <w:r w:rsidR="00C3750A">
        <w:rPr>
          <w:rFonts w:ascii="Montserrat" w:eastAsia="Segoe UI" w:hAnsi="Montserrat" w:cs="Segoe UI"/>
          <w:sz w:val="22"/>
          <w:szCs w:val="22"/>
        </w:rPr>
        <w:t>ї</w:t>
      </w:r>
      <w:r w:rsidRPr="00AA1F22">
        <w:rPr>
          <w:rFonts w:ascii="Montserrat" w:eastAsia="Segoe UI" w:hAnsi="Montserrat" w:cs="Segoe UI"/>
          <w:sz w:val="22"/>
          <w:szCs w:val="22"/>
        </w:rPr>
        <w:t>;</w:t>
      </w:r>
    </w:p>
    <w:p w14:paraId="4114A163" w14:textId="38ECFF6A" w:rsidR="11A73DFF" w:rsidRPr="00AA1F22" w:rsidRDefault="005A058D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A1F22">
        <w:rPr>
          <w:rFonts w:ascii="Montserrat" w:eastAsia="Segoe UI" w:hAnsi="Montserrat" w:cs="Segoe UI"/>
          <w:sz w:val="22"/>
          <w:szCs w:val="22"/>
        </w:rPr>
        <w:t>документува</w:t>
      </w:r>
      <w:r w:rsidR="00C3750A">
        <w:rPr>
          <w:rFonts w:ascii="Montserrat" w:eastAsia="Segoe UI" w:hAnsi="Montserrat" w:cs="Segoe UI"/>
          <w:sz w:val="22"/>
          <w:szCs w:val="22"/>
        </w:rPr>
        <w:t>ти</w:t>
      </w:r>
      <w:r w:rsidRPr="00AA1F22">
        <w:rPr>
          <w:rFonts w:ascii="Montserrat" w:eastAsia="Segoe UI" w:hAnsi="Montserrat" w:cs="Segoe UI"/>
          <w:sz w:val="22"/>
          <w:szCs w:val="22"/>
        </w:rPr>
        <w:t xml:space="preserve"> </w:t>
      </w:r>
      <w:r w:rsidR="00AA1F22" w:rsidRPr="00AA1F22">
        <w:rPr>
          <w:rFonts w:ascii="Montserrat" w:eastAsia="Segoe UI" w:hAnsi="Montserrat" w:cs="Segoe UI"/>
          <w:sz w:val="22"/>
          <w:szCs w:val="22"/>
        </w:rPr>
        <w:t>дослідження</w:t>
      </w:r>
      <w:r w:rsidR="007116D5" w:rsidRPr="00AA1F22">
        <w:rPr>
          <w:rFonts w:ascii="Montserrat" w:eastAsia="Segoe UI" w:hAnsi="Montserrat" w:cs="Segoe UI"/>
          <w:sz w:val="22"/>
          <w:szCs w:val="22"/>
        </w:rPr>
        <w:t>;</w:t>
      </w:r>
    </w:p>
    <w:p w14:paraId="3A0E3493" w14:textId="3D93F115" w:rsidR="00172AAC" w:rsidRDefault="00C3750A" w:rsidP="00661AB8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готувати</w:t>
      </w:r>
      <w:r w:rsidR="007116D5" w:rsidRPr="00AA1F22">
        <w:rPr>
          <w:rFonts w:ascii="Montserrat" w:eastAsia="Segoe UI" w:hAnsi="Montserrat" w:cs="Segoe UI"/>
          <w:sz w:val="22"/>
          <w:szCs w:val="22"/>
        </w:rPr>
        <w:t xml:space="preserve"> звіт</w:t>
      </w:r>
      <w:r>
        <w:rPr>
          <w:rFonts w:ascii="Montserrat" w:eastAsia="Segoe UI" w:hAnsi="Montserrat" w:cs="Segoe UI"/>
          <w:sz w:val="22"/>
          <w:szCs w:val="22"/>
        </w:rPr>
        <w:t>и</w:t>
      </w:r>
      <w:r w:rsidR="007116D5" w:rsidRPr="00AA1F22">
        <w:rPr>
          <w:rFonts w:ascii="Montserrat" w:eastAsia="Segoe UI" w:hAnsi="Montserrat" w:cs="Segoe UI"/>
          <w:sz w:val="22"/>
          <w:szCs w:val="22"/>
        </w:rPr>
        <w:t xml:space="preserve"> та слайд-презентаці</w:t>
      </w:r>
      <w:r>
        <w:rPr>
          <w:rFonts w:ascii="Montserrat" w:eastAsia="Segoe UI" w:hAnsi="Montserrat" w:cs="Segoe UI"/>
          <w:sz w:val="22"/>
          <w:szCs w:val="22"/>
        </w:rPr>
        <w:t>ї</w:t>
      </w:r>
      <w:r w:rsidR="007116D5" w:rsidRPr="00AA1F22">
        <w:rPr>
          <w:rFonts w:ascii="Montserrat" w:eastAsia="Segoe UI" w:hAnsi="Montserrat" w:cs="Segoe UI"/>
          <w:sz w:val="22"/>
          <w:szCs w:val="22"/>
        </w:rPr>
        <w:t>.</w:t>
      </w:r>
    </w:p>
    <w:p w14:paraId="73DFF341" w14:textId="17F13C03" w:rsidR="008E29E7" w:rsidRPr="008A312D" w:rsidRDefault="00172AAC" w:rsidP="00FE1B95">
      <w:pPr>
        <w:pStyle w:val="1"/>
      </w:pPr>
      <w:r>
        <w:rPr>
          <w:rFonts w:ascii="Montserrat" w:eastAsia="Segoe UI" w:hAnsi="Montserrat" w:cs="Segoe UI"/>
          <w:sz w:val="22"/>
          <w:szCs w:val="22"/>
        </w:rPr>
        <w:br w:type="page"/>
      </w:r>
      <w:bookmarkStart w:id="18" w:name="_Додаток_1._Класифікація"/>
      <w:bookmarkStart w:id="19" w:name="_Додаток_1._"/>
      <w:bookmarkStart w:id="20" w:name="_Toc226634493"/>
      <w:bookmarkEnd w:id="18"/>
      <w:bookmarkEnd w:id="19"/>
      <w:r w:rsidR="0309BC7F" w:rsidRPr="008A312D">
        <w:lastRenderedPageBreak/>
        <w:t xml:space="preserve">Додаток 1.  </w:t>
      </w:r>
      <w:r w:rsidR="00175FCB" w:rsidRPr="008A312D">
        <w:t>Ц</w:t>
      </w:r>
      <w:r w:rsidR="0309BC7F" w:rsidRPr="008A312D">
        <w:t xml:space="preserve">ифрові </w:t>
      </w:r>
      <w:r w:rsidR="058F9EB8" w:rsidRPr="008A312D">
        <w:t>трансформації</w:t>
      </w:r>
      <w:r w:rsidR="0309BC7F" w:rsidRPr="008A312D">
        <w:t xml:space="preserve"> в державному управлінні</w:t>
      </w:r>
      <w:bookmarkEnd w:id="20"/>
    </w:p>
    <w:p w14:paraId="71D94AD7" w14:textId="5B269909" w:rsidR="00B40A26" w:rsidRPr="004B61D3" w:rsidRDefault="004B61D3" w:rsidP="004B61D3">
      <w:pPr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b/>
          <w:bCs/>
          <w:color w:val="0A0A0A"/>
          <w:sz w:val="22"/>
          <w:szCs w:val="22"/>
        </w:rPr>
        <w:t xml:space="preserve">1) </w:t>
      </w:r>
      <w:r w:rsidR="00B40A26" w:rsidRPr="004B61D3">
        <w:rPr>
          <w:rFonts w:ascii="Montserrat" w:eastAsia="Montserrat" w:hAnsi="Montserrat" w:cs="Montserrat"/>
          <w:b/>
          <w:bCs/>
          <w:color w:val="0A0A0A"/>
          <w:sz w:val="22"/>
          <w:szCs w:val="22"/>
        </w:rPr>
        <w:t>Цифрова трансформація Державної служби статистики України:</w:t>
      </w:r>
    </w:p>
    <w:p w14:paraId="78EA4A0C" w14:textId="1EED0123" w:rsidR="00B40A26" w:rsidRPr="00B40A26" w:rsidRDefault="00B40A26" w:rsidP="00B40A26">
      <w:pPr>
        <w:pStyle w:val="a3"/>
        <w:numPr>
          <w:ilvl w:val="0"/>
          <w:numId w:val="17"/>
        </w:numPr>
        <w:rPr>
          <w:rFonts w:ascii="Montserrat" w:eastAsia="Montserrat" w:hAnsi="Montserrat" w:cs="Montserrat"/>
          <w:sz w:val="22"/>
          <w:szCs w:val="22"/>
        </w:rPr>
      </w:pPr>
      <w:r w:rsidRPr="00B40A26">
        <w:rPr>
          <w:rFonts w:ascii="Montserrat" w:eastAsia="Montserrat" w:hAnsi="Montserrat" w:cs="Montserrat"/>
          <w:color w:val="0A0A0A"/>
          <w:sz w:val="22"/>
          <w:szCs w:val="22"/>
        </w:rPr>
        <w:t>Новий портал (stat.gov.ua) для доступу користувачів до даних.</w:t>
      </w:r>
    </w:p>
    <w:p w14:paraId="4F27A293" w14:textId="171714C1" w:rsidR="00B40A26" w:rsidRPr="00B40A26" w:rsidRDefault="00B40A26" w:rsidP="00B40A26">
      <w:pPr>
        <w:pStyle w:val="a3"/>
        <w:numPr>
          <w:ilvl w:val="0"/>
          <w:numId w:val="17"/>
        </w:numPr>
        <w:rPr>
          <w:rFonts w:ascii="Montserrat" w:eastAsia="Montserrat" w:hAnsi="Montserrat" w:cs="Montserrat"/>
          <w:sz w:val="22"/>
          <w:szCs w:val="22"/>
        </w:rPr>
      </w:pPr>
      <w:r w:rsidRPr="00B40A26">
        <w:rPr>
          <w:rFonts w:ascii="Montserrat" w:eastAsia="Montserrat" w:hAnsi="Montserrat" w:cs="Montserrat"/>
          <w:color w:val="0A0A0A"/>
          <w:sz w:val="22"/>
          <w:szCs w:val="22"/>
        </w:rPr>
        <w:t xml:space="preserve">Єдина платформа </w:t>
      </w:r>
      <w:r w:rsidR="00A95357" w:rsidRPr="00A95357">
        <w:rPr>
          <w:rFonts w:ascii="Montserrat" w:eastAsia="Montserrat" w:hAnsi="Montserrat" w:cs="Montserrat"/>
          <w:color w:val="0A0A0A"/>
          <w:sz w:val="22"/>
          <w:szCs w:val="22"/>
        </w:rPr>
        <w:t>«</w:t>
      </w:r>
      <w:r w:rsidR="00A95357" w:rsidRPr="00B40A26">
        <w:rPr>
          <w:rFonts w:ascii="Montserrat" w:eastAsia="Montserrat" w:hAnsi="Montserrat" w:cs="Montserrat"/>
          <w:color w:val="0A0A0A"/>
          <w:sz w:val="22"/>
          <w:szCs w:val="22"/>
        </w:rPr>
        <w:t>Сигма</w:t>
      </w:r>
      <w:r w:rsidR="00A95357" w:rsidRPr="00A95357">
        <w:rPr>
          <w:rFonts w:ascii="Montserrat" w:eastAsia="Montserrat" w:hAnsi="Montserrat" w:cs="Montserrat"/>
          <w:color w:val="0A0A0A"/>
          <w:sz w:val="22"/>
          <w:szCs w:val="22"/>
        </w:rPr>
        <w:t>»</w:t>
      </w:r>
      <w:r w:rsidRPr="00B40A26">
        <w:rPr>
          <w:rFonts w:ascii="Montserrat" w:eastAsia="Montserrat" w:hAnsi="Montserrat" w:cs="Montserrat"/>
          <w:color w:val="0A0A0A"/>
          <w:sz w:val="22"/>
          <w:szCs w:val="22"/>
        </w:rPr>
        <w:t xml:space="preserve"> (замість 45 застарілих систем для 90 спостережень)</w:t>
      </w:r>
      <w:r w:rsidR="00A95357">
        <w:rPr>
          <w:rFonts w:ascii="Montserrat" w:eastAsia="Montserrat" w:hAnsi="Montserrat" w:cs="Montserrat"/>
          <w:color w:val="0A0A0A"/>
          <w:sz w:val="22"/>
          <w:szCs w:val="22"/>
        </w:rPr>
        <w:t>, що</w:t>
      </w:r>
      <w:r w:rsidRPr="00B40A26">
        <w:rPr>
          <w:rFonts w:ascii="Montserrat" w:eastAsia="Montserrat" w:hAnsi="Montserrat" w:cs="Montserrat"/>
          <w:color w:val="0A0A0A"/>
          <w:sz w:val="22"/>
          <w:szCs w:val="22"/>
        </w:rPr>
        <w:t xml:space="preserve"> </w:t>
      </w:r>
      <w:r w:rsidRPr="00B40A26">
        <w:rPr>
          <w:rFonts w:ascii="Montserrat" w:eastAsia="Montserrat" w:hAnsi="Montserrat" w:cs="Montserrat"/>
          <w:color w:val="282F33"/>
          <w:sz w:val="22"/>
          <w:szCs w:val="22"/>
        </w:rPr>
        <w:t>об’єднує весь процес в одному середовищі: від збору інформації до її оброб</w:t>
      </w:r>
      <w:r w:rsidR="00A95357">
        <w:rPr>
          <w:rFonts w:ascii="Montserrat" w:eastAsia="Montserrat" w:hAnsi="Montserrat" w:cs="Montserrat"/>
          <w:color w:val="282F33"/>
          <w:sz w:val="22"/>
          <w:szCs w:val="22"/>
        </w:rPr>
        <w:t>лення</w:t>
      </w:r>
      <w:r w:rsidRPr="00B40A26">
        <w:rPr>
          <w:rFonts w:ascii="Montserrat" w:eastAsia="Montserrat" w:hAnsi="Montserrat" w:cs="Montserrat"/>
          <w:color w:val="282F33"/>
          <w:sz w:val="22"/>
          <w:szCs w:val="22"/>
        </w:rPr>
        <w:t xml:space="preserve"> та публікації.</w:t>
      </w:r>
    </w:p>
    <w:p w14:paraId="3E94B0C0" w14:textId="4E086AE5" w:rsidR="00B40A26" w:rsidRPr="005C2A77" w:rsidRDefault="00A95357" w:rsidP="00B40A26">
      <w:pPr>
        <w:pStyle w:val="a3"/>
        <w:numPr>
          <w:ilvl w:val="0"/>
          <w:numId w:val="17"/>
        </w:numPr>
        <w:rPr>
          <w:rFonts w:ascii="Montserrat" w:eastAsia="Montserrat" w:hAnsi="Montserrat" w:cs="Montserrat"/>
          <w:color w:val="0A0A0A"/>
          <w:sz w:val="22"/>
          <w:szCs w:val="22"/>
        </w:rPr>
      </w:pPr>
      <w:r>
        <w:rPr>
          <w:rFonts w:ascii="Montserrat" w:eastAsia="Montserrat" w:hAnsi="Montserrat" w:cs="Montserrat"/>
          <w:color w:val="282F33"/>
          <w:sz w:val="22"/>
          <w:szCs w:val="22"/>
        </w:rPr>
        <w:t>У</w:t>
      </w:r>
      <w:r w:rsidR="00B40A26" w:rsidRPr="005C2A77">
        <w:rPr>
          <w:rFonts w:ascii="Montserrat" w:eastAsia="Montserrat" w:hAnsi="Montserrat" w:cs="Montserrat"/>
          <w:color w:val="282F33"/>
          <w:sz w:val="22"/>
          <w:szCs w:val="22"/>
        </w:rPr>
        <w:t xml:space="preserve">проваджений стандарт </w:t>
      </w:r>
      <w:r w:rsidR="00B40A26" w:rsidRPr="00B40A26">
        <w:rPr>
          <w:rFonts w:ascii="Montserrat" w:eastAsia="Montserrat" w:hAnsi="Montserrat" w:cs="Montserrat"/>
          <w:color w:val="282F33"/>
          <w:sz w:val="22"/>
          <w:szCs w:val="22"/>
          <w:lang w:val="en-US"/>
        </w:rPr>
        <w:t>SDMX</w:t>
      </w:r>
      <w:r w:rsidR="00B40A26" w:rsidRPr="005C2A77">
        <w:rPr>
          <w:rFonts w:ascii="Montserrat" w:eastAsia="Montserrat" w:hAnsi="Montserrat" w:cs="Montserrat"/>
          <w:color w:val="282F33"/>
          <w:sz w:val="22"/>
          <w:szCs w:val="22"/>
        </w:rPr>
        <w:t xml:space="preserve"> (</w:t>
      </w:r>
      <w:r w:rsidR="00B40A26" w:rsidRPr="00B40A26">
        <w:rPr>
          <w:rFonts w:ascii="Montserrat" w:eastAsia="Montserrat" w:hAnsi="Montserrat" w:cs="Montserrat"/>
          <w:color w:val="282F33"/>
          <w:sz w:val="22"/>
          <w:szCs w:val="22"/>
          <w:lang w:val="en-US"/>
        </w:rPr>
        <w:t>Statistical</w:t>
      </w:r>
      <w:r w:rsidR="00B40A26" w:rsidRPr="005C2A77">
        <w:rPr>
          <w:rFonts w:ascii="Montserrat" w:eastAsia="Montserrat" w:hAnsi="Montserrat" w:cs="Montserrat"/>
          <w:color w:val="282F33"/>
          <w:sz w:val="22"/>
          <w:szCs w:val="22"/>
        </w:rPr>
        <w:t xml:space="preserve"> </w:t>
      </w:r>
      <w:r w:rsidR="00B40A26" w:rsidRPr="00B40A26">
        <w:rPr>
          <w:rFonts w:ascii="Montserrat" w:eastAsia="Montserrat" w:hAnsi="Montserrat" w:cs="Montserrat"/>
          <w:color w:val="282F33"/>
          <w:sz w:val="22"/>
          <w:szCs w:val="22"/>
          <w:lang w:val="en-US"/>
        </w:rPr>
        <w:t>Data</w:t>
      </w:r>
      <w:r w:rsidR="00B40A26" w:rsidRPr="005C2A77">
        <w:rPr>
          <w:rFonts w:ascii="Montserrat" w:eastAsia="Montserrat" w:hAnsi="Montserrat" w:cs="Montserrat"/>
          <w:color w:val="282F33"/>
          <w:sz w:val="22"/>
          <w:szCs w:val="22"/>
        </w:rPr>
        <w:t xml:space="preserve"> </w:t>
      </w:r>
      <w:r w:rsidR="00B40A26" w:rsidRPr="00B40A26">
        <w:rPr>
          <w:rFonts w:ascii="Montserrat" w:eastAsia="Montserrat" w:hAnsi="Montserrat" w:cs="Montserrat"/>
          <w:color w:val="282F33"/>
          <w:sz w:val="22"/>
          <w:szCs w:val="22"/>
          <w:lang w:val="en-US"/>
        </w:rPr>
        <w:t>and</w:t>
      </w:r>
      <w:r w:rsidR="00B40A26" w:rsidRPr="005C2A77">
        <w:rPr>
          <w:rFonts w:ascii="Montserrat" w:eastAsia="Montserrat" w:hAnsi="Montserrat" w:cs="Montserrat"/>
          <w:color w:val="282F33"/>
          <w:sz w:val="22"/>
          <w:szCs w:val="22"/>
        </w:rPr>
        <w:t xml:space="preserve"> </w:t>
      </w:r>
      <w:r w:rsidR="00B40A26" w:rsidRPr="00B40A26">
        <w:rPr>
          <w:rFonts w:ascii="Montserrat" w:eastAsia="Montserrat" w:hAnsi="Montserrat" w:cs="Montserrat"/>
          <w:color w:val="282F33"/>
          <w:sz w:val="22"/>
          <w:szCs w:val="22"/>
          <w:lang w:val="en-US"/>
        </w:rPr>
        <w:t>Metadata</w:t>
      </w:r>
      <w:r w:rsidR="00B40A26" w:rsidRPr="005C2A77">
        <w:rPr>
          <w:rFonts w:ascii="Montserrat" w:eastAsia="Montserrat" w:hAnsi="Montserrat" w:cs="Montserrat"/>
          <w:color w:val="282F33"/>
          <w:sz w:val="22"/>
          <w:szCs w:val="22"/>
        </w:rPr>
        <w:t xml:space="preserve"> </w:t>
      </w:r>
      <w:proofErr w:type="spellStart"/>
      <w:r w:rsidR="00B40A26" w:rsidRPr="00B40A26">
        <w:rPr>
          <w:rFonts w:ascii="Montserrat" w:eastAsia="Montserrat" w:hAnsi="Montserrat" w:cs="Montserrat"/>
          <w:color w:val="282F33"/>
          <w:sz w:val="22"/>
          <w:szCs w:val="22"/>
          <w:lang w:val="en-US"/>
        </w:rPr>
        <w:t>eXchange</w:t>
      </w:r>
      <w:proofErr w:type="spellEnd"/>
      <w:r w:rsidR="00B40A26" w:rsidRPr="005C2A77">
        <w:rPr>
          <w:rFonts w:ascii="Montserrat" w:eastAsia="Montserrat" w:hAnsi="Montserrat" w:cs="Montserrat"/>
          <w:color w:val="282F33"/>
          <w:sz w:val="22"/>
          <w:szCs w:val="22"/>
        </w:rPr>
        <w:t>) – міжнародн</w:t>
      </w:r>
      <w:r>
        <w:rPr>
          <w:rFonts w:ascii="Montserrat" w:eastAsia="Montserrat" w:hAnsi="Montserrat" w:cs="Montserrat"/>
          <w:color w:val="282F33"/>
          <w:sz w:val="22"/>
          <w:szCs w:val="22"/>
        </w:rPr>
        <w:t>ий</w:t>
      </w:r>
      <w:r w:rsidR="00B40A26" w:rsidRPr="005C2A77">
        <w:rPr>
          <w:rFonts w:ascii="Montserrat" w:eastAsia="Montserrat" w:hAnsi="Montserrat" w:cs="Montserrat"/>
          <w:color w:val="282F33"/>
          <w:sz w:val="22"/>
          <w:szCs w:val="22"/>
        </w:rPr>
        <w:t xml:space="preserve"> формат обміну статистичними даними.</w:t>
      </w:r>
    </w:p>
    <w:p w14:paraId="694D9D4C" w14:textId="1DCBBE5B" w:rsidR="00B40A26" w:rsidRPr="005C2A77" w:rsidRDefault="00B40A26" w:rsidP="00B40A26">
      <w:pPr>
        <w:pStyle w:val="a3"/>
        <w:numPr>
          <w:ilvl w:val="0"/>
          <w:numId w:val="17"/>
        </w:numPr>
        <w:rPr>
          <w:rFonts w:ascii="Montserrat" w:eastAsia="Montserrat" w:hAnsi="Montserrat" w:cs="Montserrat"/>
          <w:color w:val="0A0A0A"/>
          <w:sz w:val="22"/>
          <w:szCs w:val="22"/>
          <w:lang w:val="ru-RU"/>
        </w:rPr>
      </w:pPr>
      <w:r w:rsidRPr="005C2A77">
        <w:rPr>
          <w:rFonts w:ascii="Montserrat" w:eastAsia="Montserrat" w:hAnsi="Montserrat" w:cs="Montserrat"/>
          <w:color w:val="282F33"/>
          <w:sz w:val="22"/>
          <w:szCs w:val="22"/>
          <w:lang w:val="ru-RU"/>
        </w:rPr>
        <w:t xml:space="preserve">Модуль </w:t>
      </w:r>
      <w:proofErr w:type="spellStart"/>
      <w:r w:rsidRPr="005C2A77">
        <w:rPr>
          <w:rFonts w:ascii="Montserrat" w:eastAsia="Montserrat" w:hAnsi="Montserrat" w:cs="Montserrat"/>
          <w:color w:val="282F33"/>
          <w:sz w:val="22"/>
          <w:szCs w:val="22"/>
          <w:lang w:val="ru-RU"/>
        </w:rPr>
        <w:t>опитувань</w:t>
      </w:r>
      <w:proofErr w:type="spellEnd"/>
      <w:r w:rsidRPr="005C2A77">
        <w:rPr>
          <w:rFonts w:ascii="Montserrat" w:eastAsia="Montserrat" w:hAnsi="Montserrat" w:cs="Montserrat"/>
          <w:color w:val="282F33"/>
          <w:sz w:val="22"/>
          <w:szCs w:val="22"/>
          <w:lang w:val="ru-RU"/>
        </w:rPr>
        <w:t xml:space="preserve"> Держстату (</w:t>
      </w:r>
      <w:r w:rsidRPr="00B40A26">
        <w:rPr>
          <w:rFonts w:ascii="Montserrat" w:eastAsia="Montserrat" w:hAnsi="Montserrat" w:cs="Montserrat"/>
          <w:color w:val="282F33"/>
          <w:sz w:val="22"/>
          <w:szCs w:val="22"/>
          <w:lang w:val="en-US"/>
        </w:rPr>
        <w:t>survey</w:t>
      </w:r>
      <w:r w:rsidRPr="005C2A77">
        <w:rPr>
          <w:rFonts w:ascii="Montserrat" w:eastAsia="Montserrat" w:hAnsi="Montserrat" w:cs="Montserrat"/>
          <w:color w:val="282F33"/>
          <w:sz w:val="22"/>
          <w:szCs w:val="22"/>
          <w:lang w:val="ru-RU"/>
        </w:rPr>
        <w:t>.</w:t>
      </w:r>
      <w:r w:rsidRPr="00B40A26">
        <w:rPr>
          <w:rFonts w:ascii="Montserrat" w:eastAsia="Montserrat" w:hAnsi="Montserrat" w:cs="Montserrat"/>
          <w:color w:val="282F33"/>
          <w:sz w:val="22"/>
          <w:szCs w:val="22"/>
          <w:lang w:val="en-US"/>
        </w:rPr>
        <w:t>stat</w:t>
      </w:r>
      <w:r w:rsidRPr="005C2A77">
        <w:rPr>
          <w:rFonts w:ascii="Montserrat" w:eastAsia="Montserrat" w:hAnsi="Montserrat" w:cs="Montserrat"/>
          <w:color w:val="282F33"/>
          <w:sz w:val="22"/>
          <w:szCs w:val="22"/>
          <w:lang w:val="ru-RU"/>
        </w:rPr>
        <w:t>.</w:t>
      </w:r>
      <w:r w:rsidRPr="00B40A26">
        <w:rPr>
          <w:rFonts w:ascii="Montserrat" w:eastAsia="Montserrat" w:hAnsi="Montserrat" w:cs="Montserrat"/>
          <w:color w:val="282F33"/>
          <w:sz w:val="22"/>
          <w:szCs w:val="22"/>
          <w:lang w:val="en-US"/>
        </w:rPr>
        <w:t>gov</w:t>
      </w:r>
      <w:r w:rsidRPr="005C2A77">
        <w:rPr>
          <w:rFonts w:ascii="Montserrat" w:eastAsia="Montserrat" w:hAnsi="Montserrat" w:cs="Montserrat"/>
          <w:color w:val="282F33"/>
          <w:sz w:val="22"/>
          <w:szCs w:val="22"/>
          <w:lang w:val="ru-RU"/>
        </w:rPr>
        <w:t>.</w:t>
      </w:r>
      <w:proofErr w:type="spellStart"/>
      <w:r w:rsidRPr="00B40A26">
        <w:rPr>
          <w:rFonts w:ascii="Montserrat" w:eastAsia="Montserrat" w:hAnsi="Montserrat" w:cs="Montserrat"/>
          <w:color w:val="282F33"/>
          <w:sz w:val="22"/>
          <w:szCs w:val="22"/>
          <w:lang w:val="en-US"/>
        </w:rPr>
        <w:t>ua</w:t>
      </w:r>
      <w:proofErr w:type="spellEnd"/>
      <w:r w:rsidRPr="005C2A77">
        <w:rPr>
          <w:rFonts w:ascii="Montserrat" w:eastAsia="Montserrat" w:hAnsi="Montserrat" w:cs="Montserrat"/>
          <w:color w:val="282F33"/>
          <w:sz w:val="22"/>
          <w:szCs w:val="22"/>
          <w:lang w:val="ru-RU"/>
        </w:rPr>
        <w:t xml:space="preserve">) </w:t>
      </w:r>
      <w:r w:rsidRPr="005C2A77">
        <w:rPr>
          <w:rFonts w:ascii="Montserrat" w:eastAsia="Montserrat" w:hAnsi="Montserrat" w:cs="Montserrat"/>
          <w:color w:val="0A0A0A"/>
          <w:sz w:val="22"/>
          <w:szCs w:val="22"/>
          <w:lang w:val="ru-RU"/>
        </w:rPr>
        <w:t xml:space="preserve">для </w:t>
      </w:r>
      <w:proofErr w:type="spellStart"/>
      <w:r w:rsidRPr="005C2A77">
        <w:rPr>
          <w:rFonts w:ascii="Montserrat" w:eastAsia="Montserrat" w:hAnsi="Montserrat" w:cs="Montserrat"/>
          <w:color w:val="0A0A0A"/>
          <w:sz w:val="22"/>
          <w:szCs w:val="22"/>
          <w:lang w:val="ru-RU"/>
        </w:rPr>
        <w:t>статистичних</w:t>
      </w:r>
      <w:proofErr w:type="spellEnd"/>
      <w:r w:rsidRPr="005C2A77">
        <w:rPr>
          <w:rFonts w:ascii="Montserrat" w:eastAsia="Montserrat" w:hAnsi="Montserrat" w:cs="Montserrat"/>
          <w:color w:val="0A0A0A"/>
          <w:sz w:val="22"/>
          <w:szCs w:val="22"/>
          <w:lang w:val="ru-RU"/>
        </w:rPr>
        <w:t xml:space="preserve"> </w:t>
      </w:r>
      <w:proofErr w:type="spellStart"/>
      <w:r w:rsidRPr="005C2A77">
        <w:rPr>
          <w:rFonts w:ascii="Montserrat" w:eastAsia="Montserrat" w:hAnsi="Montserrat" w:cs="Montserrat"/>
          <w:color w:val="0A0A0A"/>
          <w:sz w:val="22"/>
          <w:szCs w:val="22"/>
          <w:lang w:val="ru-RU"/>
        </w:rPr>
        <w:t>досліджень</w:t>
      </w:r>
      <w:proofErr w:type="spellEnd"/>
      <w:r w:rsidRPr="005C2A77">
        <w:rPr>
          <w:rFonts w:ascii="Montserrat" w:eastAsia="Montserrat" w:hAnsi="Montserrat" w:cs="Montserrat"/>
          <w:color w:val="0A0A0A"/>
          <w:sz w:val="22"/>
          <w:szCs w:val="22"/>
          <w:lang w:val="ru-RU"/>
        </w:rPr>
        <w:t>.</w:t>
      </w:r>
    </w:p>
    <w:p w14:paraId="77F5776C" w14:textId="5B76D594" w:rsidR="00175FCB" w:rsidRPr="004B61D3" w:rsidRDefault="00B40A26" w:rsidP="00B40A26">
      <w:pPr>
        <w:pStyle w:val="a3"/>
        <w:numPr>
          <w:ilvl w:val="0"/>
          <w:numId w:val="17"/>
        </w:numPr>
      </w:pPr>
      <w:proofErr w:type="spellStart"/>
      <w:r w:rsidRPr="00B40A26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>Альтернативні</w:t>
      </w:r>
      <w:proofErr w:type="spellEnd"/>
      <w:r w:rsidRPr="00B40A26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 xml:space="preserve"> </w:t>
      </w:r>
      <w:proofErr w:type="spellStart"/>
      <w:r w:rsidRPr="00B40A26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>джерела</w:t>
      </w:r>
      <w:proofErr w:type="spellEnd"/>
      <w:r w:rsidRPr="00B40A26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 xml:space="preserve"> </w:t>
      </w:r>
      <w:proofErr w:type="spellStart"/>
      <w:r w:rsidRPr="00B40A26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>даних</w:t>
      </w:r>
      <w:proofErr w:type="spellEnd"/>
      <w:r w:rsidRPr="00B40A26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>.</w:t>
      </w:r>
    </w:p>
    <w:p w14:paraId="40F2B7B8" w14:textId="119716AC" w:rsidR="004B61D3" w:rsidRPr="00B13FE1" w:rsidRDefault="004B61D3" w:rsidP="004B61D3">
      <w:pPr>
        <w:rPr>
          <w:rFonts w:ascii="Montserrat" w:eastAsia="Montserrat" w:hAnsi="Montserrat" w:cs="Montserrat"/>
          <w:b/>
          <w:bCs/>
          <w:color w:val="0A0A0A"/>
          <w:sz w:val="22"/>
          <w:szCs w:val="22"/>
        </w:rPr>
      </w:pPr>
      <w:r w:rsidRPr="004B61D3">
        <w:rPr>
          <w:b/>
          <w:bCs/>
        </w:rPr>
        <w:t xml:space="preserve">2) </w:t>
      </w:r>
      <w:r w:rsidRPr="004B61D3">
        <w:rPr>
          <w:rFonts w:ascii="Montserrat" w:eastAsia="Montserrat" w:hAnsi="Montserrat" w:cs="Montserrat"/>
          <w:b/>
          <w:bCs/>
          <w:color w:val="0A0A0A"/>
          <w:sz w:val="22"/>
          <w:szCs w:val="22"/>
        </w:rPr>
        <w:t xml:space="preserve">Цифрова трансформація сфери освіти:  </w:t>
      </w:r>
      <w:r w:rsidRPr="00B13FE1">
        <w:rPr>
          <w:rFonts w:ascii="Montserrat" w:eastAsia="Montserrat" w:hAnsi="Montserrat" w:cs="Montserrat"/>
          <w:b/>
          <w:bCs/>
          <w:color w:val="0A0A0A"/>
          <w:sz w:val="22"/>
          <w:szCs w:val="22"/>
        </w:rPr>
        <w:t>Мрія.</w:t>
      </w:r>
    </w:p>
    <w:p w14:paraId="6ED4966B" w14:textId="5514769C" w:rsidR="004B61D3" w:rsidRDefault="004B61D3" w:rsidP="004B61D3">
      <w:pPr>
        <w:rPr>
          <w:rFonts w:ascii="Montserrat" w:eastAsia="Montserrat" w:hAnsi="Montserrat" w:cs="Montserrat"/>
          <w:color w:val="0A0A0A"/>
          <w:sz w:val="22"/>
          <w:szCs w:val="22"/>
        </w:rPr>
      </w:pPr>
      <w:r w:rsidRPr="004B61D3">
        <w:rPr>
          <w:rFonts w:ascii="Montserrat" w:eastAsia="Montserrat" w:hAnsi="Montserrat" w:cs="Montserrat"/>
          <w:b/>
          <w:bCs/>
          <w:color w:val="0A0A0A"/>
          <w:sz w:val="22"/>
          <w:szCs w:val="22"/>
        </w:rPr>
        <w:t>3) Цифрова трансформація сфери охорони здоров’я:</w:t>
      </w:r>
    </w:p>
    <w:p w14:paraId="691F3B95" w14:textId="5B4485F9" w:rsidR="004B61D3" w:rsidRPr="004B61D3" w:rsidRDefault="004B61D3" w:rsidP="004B61D3">
      <w:pPr>
        <w:pStyle w:val="a3"/>
        <w:numPr>
          <w:ilvl w:val="0"/>
          <w:numId w:val="20"/>
        </w:numPr>
        <w:rPr>
          <w:rFonts w:ascii="Montserrat" w:eastAsia="Montserrat" w:hAnsi="Montserrat" w:cs="Montserrat"/>
          <w:color w:val="0A0A0A"/>
          <w:sz w:val="22"/>
          <w:szCs w:val="22"/>
        </w:rPr>
      </w:pPr>
      <w:r w:rsidRPr="004B61D3">
        <w:rPr>
          <w:rFonts w:ascii="Montserrat" w:eastAsia="Montserrat" w:hAnsi="Montserrat" w:cs="Montserrat"/>
          <w:color w:val="0A0A0A"/>
          <w:sz w:val="22"/>
          <w:szCs w:val="22"/>
        </w:rPr>
        <w:t>Система ЕКОПФО.</w:t>
      </w:r>
    </w:p>
    <w:p w14:paraId="6E3DAA61" w14:textId="39CA9F56" w:rsidR="004B61D3" w:rsidRPr="004B61D3" w:rsidRDefault="004B61D3" w:rsidP="004B61D3">
      <w:pPr>
        <w:pStyle w:val="a3"/>
        <w:numPr>
          <w:ilvl w:val="0"/>
          <w:numId w:val="20"/>
        </w:numPr>
        <w:rPr>
          <w:rFonts w:ascii="Montserrat" w:eastAsia="Montserrat" w:hAnsi="Montserrat" w:cs="Montserrat"/>
          <w:color w:val="0A0A0A"/>
          <w:sz w:val="22"/>
          <w:szCs w:val="22"/>
        </w:rPr>
      </w:pPr>
      <w:r w:rsidRPr="004B61D3">
        <w:rPr>
          <w:rFonts w:ascii="Montserrat" w:eastAsia="Montserrat" w:hAnsi="Montserrat" w:cs="Montserrat"/>
          <w:color w:val="0A0A0A"/>
          <w:sz w:val="22"/>
          <w:szCs w:val="22"/>
        </w:rPr>
        <w:t xml:space="preserve">Е-черга на </w:t>
      </w:r>
      <w:proofErr w:type="spellStart"/>
      <w:r w:rsidRPr="004B61D3">
        <w:rPr>
          <w:rFonts w:ascii="Montserrat" w:eastAsia="Montserrat" w:hAnsi="Montserrat" w:cs="Montserrat"/>
          <w:color w:val="0A0A0A"/>
          <w:sz w:val="22"/>
          <w:szCs w:val="22"/>
        </w:rPr>
        <w:t>ендопротезування</w:t>
      </w:r>
      <w:proofErr w:type="spellEnd"/>
      <w:r w:rsidRPr="004B61D3">
        <w:rPr>
          <w:rFonts w:ascii="Montserrat" w:eastAsia="Montserrat" w:hAnsi="Montserrat" w:cs="Montserrat"/>
          <w:color w:val="0A0A0A"/>
          <w:sz w:val="22"/>
          <w:szCs w:val="22"/>
        </w:rPr>
        <w:t>.</w:t>
      </w:r>
    </w:p>
    <w:p w14:paraId="4EBE309E" w14:textId="68881528" w:rsidR="004B61D3" w:rsidRPr="004B61D3" w:rsidRDefault="004B61D3" w:rsidP="004B61D3">
      <w:pPr>
        <w:pStyle w:val="a3"/>
        <w:numPr>
          <w:ilvl w:val="0"/>
          <w:numId w:val="20"/>
        </w:numPr>
        <w:rPr>
          <w:rFonts w:ascii="Montserrat" w:eastAsia="Montserrat" w:hAnsi="Montserrat" w:cs="Montserrat"/>
          <w:color w:val="0A0A0A"/>
          <w:sz w:val="22"/>
          <w:szCs w:val="22"/>
        </w:rPr>
      </w:pPr>
      <w:r w:rsidRPr="004B61D3">
        <w:rPr>
          <w:rFonts w:ascii="Montserrat" w:eastAsia="Montserrat" w:hAnsi="Montserrat" w:cs="Montserrat"/>
          <w:color w:val="0A0A0A"/>
          <w:sz w:val="22"/>
          <w:szCs w:val="22"/>
        </w:rPr>
        <w:t xml:space="preserve">Електронна система обліку медичного </w:t>
      </w:r>
      <w:proofErr w:type="spellStart"/>
      <w:r w:rsidRPr="004B61D3">
        <w:rPr>
          <w:rFonts w:ascii="Montserrat" w:eastAsia="Montserrat" w:hAnsi="Montserrat" w:cs="Montserrat"/>
          <w:color w:val="0A0A0A"/>
          <w:sz w:val="22"/>
          <w:szCs w:val="22"/>
        </w:rPr>
        <w:t>канабісу</w:t>
      </w:r>
      <w:proofErr w:type="spellEnd"/>
      <w:r w:rsidRPr="004B61D3">
        <w:rPr>
          <w:rFonts w:ascii="Montserrat" w:eastAsia="Montserrat" w:hAnsi="Montserrat" w:cs="Montserrat"/>
          <w:color w:val="0A0A0A"/>
          <w:sz w:val="22"/>
          <w:szCs w:val="22"/>
        </w:rPr>
        <w:t>.</w:t>
      </w:r>
    </w:p>
    <w:p w14:paraId="715BEE18" w14:textId="5E821796" w:rsidR="004B61D3" w:rsidRPr="004B61D3" w:rsidRDefault="004B61D3" w:rsidP="004B61D3">
      <w:pPr>
        <w:pStyle w:val="a3"/>
        <w:numPr>
          <w:ilvl w:val="0"/>
          <w:numId w:val="20"/>
        </w:numPr>
        <w:rPr>
          <w:rFonts w:ascii="Montserrat" w:eastAsia="Montserrat" w:hAnsi="Montserrat" w:cs="Montserrat"/>
          <w:b/>
          <w:bCs/>
          <w:color w:val="767676"/>
          <w:sz w:val="22"/>
          <w:szCs w:val="22"/>
        </w:rPr>
      </w:pPr>
      <w:r w:rsidRPr="004B61D3">
        <w:rPr>
          <w:rFonts w:ascii="Montserrat" w:eastAsia="Montserrat" w:hAnsi="Montserrat" w:cs="Montserrat"/>
          <w:color w:val="0A0A0A"/>
          <w:sz w:val="22"/>
          <w:szCs w:val="22"/>
        </w:rPr>
        <w:t xml:space="preserve">Єдиний </w:t>
      </w:r>
      <w:proofErr w:type="spellStart"/>
      <w:r w:rsidRPr="004B61D3">
        <w:rPr>
          <w:rFonts w:ascii="Montserrat" w:eastAsia="Montserrat" w:hAnsi="Montserrat" w:cs="Montserrat"/>
          <w:color w:val="0A0A0A"/>
          <w:sz w:val="22"/>
          <w:szCs w:val="22"/>
        </w:rPr>
        <w:t>вебпортал</w:t>
      </w:r>
      <w:proofErr w:type="spellEnd"/>
      <w:r w:rsidRPr="004B61D3">
        <w:rPr>
          <w:rFonts w:ascii="Montserrat" w:eastAsia="Montserrat" w:hAnsi="Montserrat" w:cs="Montserrat"/>
          <w:color w:val="0A0A0A"/>
          <w:sz w:val="22"/>
          <w:szCs w:val="22"/>
        </w:rPr>
        <w:t xml:space="preserve"> вакантних посад у закладах охорони здоров'я</w:t>
      </w:r>
      <w:r w:rsidRPr="004B61D3">
        <w:rPr>
          <w:rFonts w:ascii="Montserrat" w:eastAsia="Montserrat" w:hAnsi="Montserrat" w:cs="Montserrat"/>
          <w:b/>
          <w:bCs/>
          <w:color w:val="767676"/>
          <w:sz w:val="22"/>
          <w:szCs w:val="22"/>
        </w:rPr>
        <w:t xml:space="preserve"> </w:t>
      </w:r>
      <w:r w:rsidRPr="004B61D3">
        <w:rPr>
          <w:rFonts w:ascii="Montserrat" w:eastAsia="Montserrat" w:hAnsi="Montserrat" w:cs="Montserrat"/>
          <w:color w:val="767676"/>
          <w:sz w:val="22"/>
          <w:szCs w:val="22"/>
        </w:rPr>
        <w:t>(</w:t>
      </w:r>
      <w:hyperlink r:id="rId12">
        <w:r w:rsidRPr="004B61D3">
          <w:rPr>
            <w:rStyle w:val="a5"/>
            <w:rFonts w:ascii="Montserrat" w:eastAsia="Montserrat" w:hAnsi="Montserrat" w:cs="Montserrat"/>
            <w:sz w:val="22"/>
            <w:szCs w:val="22"/>
          </w:rPr>
          <w:t>https://medvacancy.moz.gov.ua/</w:t>
        </w:r>
      </w:hyperlink>
      <w:r w:rsidRPr="004B61D3">
        <w:rPr>
          <w:rFonts w:ascii="Montserrat" w:eastAsia="Montserrat" w:hAnsi="Montserrat" w:cs="Montserrat"/>
          <w:color w:val="767676"/>
          <w:sz w:val="22"/>
          <w:szCs w:val="22"/>
        </w:rPr>
        <w:t>).</w:t>
      </w:r>
    </w:p>
    <w:p w14:paraId="6ECA009B" w14:textId="5472BDB4" w:rsidR="004B61D3" w:rsidRPr="004B61D3" w:rsidRDefault="004B61D3" w:rsidP="004B61D3">
      <w:pPr>
        <w:pStyle w:val="a3"/>
        <w:numPr>
          <w:ilvl w:val="0"/>
          <w:numId w:val="20"/>
        </w:numPr>
        <w:rPr>
          <w:rFonts w:ascii="Montserrat" w:eastAsia="Montserrat" w:hAnsi="Montserrat" w:cs="Montserrat"/>
          <w:color w:val="0A0A0A"/>
          <w:sz w:val="22"/>
          <w:szCs w:val="22"/>
        </w:rPr>
      </w:pPr>
      <w:r w:rsidRPr="004B61D3">
        <w:rPr>
          <w:rFonts w:ascii="Montserrat" w:eastAsia="Montserrat" w:hAnsi="Montserrat" w:cs="Montserrat"/>
          <w:color w:val="0A0A0A"/>
          <w:sz w:val="22"/>
          <w:szCs w:val="22"/>
        </w:rPr>
        <w:t>Електронна система рейтингового розподілу в інтернатуру</w:t>
      </w:r>
      <w:r w:rsidR="00A95357">
        <w:rPr>
          <w:rFonts w:ascii="Montserrat" w:eastAsia="Montserrat" w:hAnsi="Montserrat" w:cs="Montserrat"/>
          <w:color w:val="0A0A0A"/>
          <w:sz w:val="22"/>
          <w:szCs w:val="22"/>
        </w:rPr>
        <w:t>.</w:t>
      </w:r>
    </w:p>
    <w:p w14:paraId="56863E1B" w14:textId="50E49508" w:rsidR="004B61D3" w:rsidRPr="004B61D3" w:rsidRDefault="004B61D3" w:rsidP="004B61D3">
      <w:pPr>
        <w:pStyle w:val="a3"/>
        <w:numPr>
          <w:ilvl w:val="0"/>
          <w:numId w:val="20"/>
        </w:numPr>
        <w:rPr>
          <w:rFonts w:ascii="Montserrat" w:eastAsia="Montserrat" w:hAnsi="Montserrat" w:cs="Montserrat"/>
          <w:color w:val="0A0A0A"/>
          <w:sz w:val="22"/>
          <w:szCs w:val="22"/>
        </w:rPr>
      </w:pPr>
      <w:r w:rsidRPr="004B61D3">
        <w:rPr>
          <w:rFonts w:ascii="Montserrat" w:hAnsi="Montserrat"/>
        </w:rPr>
        <w:t>Електронний лікарняний</w:t>
      </w:r>
      <w:r w:rsidR="00A95357">
        <w:rPr>
          <w:rFonts w:ascii="Montserrat" w:hAnsi="Montserrat"/>
        </w:rPr>
        <w:t>.</w:t>
      </w:r>
    </w:p>
    <w:p w14:paraId="730E4964" w14:textId="6C362A4C" w:rsidR="004B61D3" w:rsidRPr="00904017" w:rsidRDefault="00904017" w:rsidP="004B61D3">
      <w:pPr>
        <w:rPr>
          <w:rFonts w:ascii="Montserrat" w:eastAsia="Montserrat" w:hAnsi="Montserrat" w:cs="Montserrat"/>
          <w:b/>
          <w:bCs/>
          <w:color w:val="0A0A0A"/>
          <w:sz w:val="22"/>
          <w:szCs w:val="22"/>
        </w:rPr>
      </w:pPr>
      <w:r w:rsidRPr="00904017">
        <w:rPr>
          <w:b/>
          <w:bCs/>
        </w:rPr>
        <w:t xml:space="preserve">4) </w:t>
      </w:r>
      <w:proofErr w:type="spellStart"/>
      <w:r w:rsidRPr="00904017">
        <w:rPr>
          <w:rFonts w:ascii="Montserrat" w:eastAsia="Montserrat" w:hAnsi="Montserrat" w:cs="Montserrat"/>
          <w:b/>
          <w:bCs/>
          <w:color w:val="0A0A0A"/>
          <w:sz w:val="22"/>
          <w:szCs w:val="22"/>
        </w:rPr>
        <w:t>єКоноплі</w:t>
      </w:r>
      <w:proofErr w:type="spellEnd"/>
      <w:r w:rsidR="00A95357">
        <w:rPr>
          <w:rFonts w:ascii="Montserrat" w:eastAsia="Montserrat" w:hAnsi="Montserrat" w:cs="Montserrat"/>
          <w:b/>
          <w:bCs/>
          <w:color w:val="0A0A0A"/>
          <w:sz w:val="22"/>
          <w:szCs w:val="22"/>
        </w:rPr>
        <w:t>.</w:t>
      </w:r>
    </w:p>
    <w:p w14:paraId="6B8F32FB" w14:textId="77777777" w:rsidR="00904017" w:rsidRDefault="00904017" w:rsidP="00904017">
      <w:pPr>
        <w:rPr>
          <w:rFonts w:ascii="Montserrat" w:eastAsia="Montserrat" w:hAnsi="Montserrat" w:cs="Montserrat"/>
          <w:b/>
          <w:bCs/>
          <w:color w:val="0A0A0A"/>
          <w:sz w:val="22"/>
          <w:szCs w:val="22"/>
        </w:rPr>
      </w:pPr>
      <w:r>
        <w:rPr>
          <w:rFonts w:ascii="Montserrat" w:eastAsia="Montserrat" w:hAnsi="Montserrat" w:cs="Montserrat"/>
          <w:b/>
          <w:bCs/>
          <w:color w:val="0A0A0A"/>
          <w:sz w:val="22"/>
          <w:szCs w:val="22"/>
        </w:rPr>
        <w:t xml:space="preserve">5) </w:t>
      </w:r>
      <w:r w:rsidRPr="1D70D03A">
        <w:rPr>
          <w:rFonts w:ascii="Montserrat" w:eastAsia="Montserrat" w:hAnsi="Montserrat" w:cs="Montserrat"/>
          <w:b/>
          <w:bCs/>
          <w:color w:val="0A0A0A"/>
          <w:sz w:val="22"/>
          <w:szCs w:val="22"/>
        </w:rPr>
        <w:t>АІ в державному управлінні:</w:t>
      </w:r>
    </w:p>
    <w:p w14:paraId="79E060D4" w14:textId="1E8BC990" w:rsidR="00904017" w:rsidRPr="00A95357" w:rsidRDefault="00904017" w:rsidP="00904017">
      <w:pPr>
        <w:pStyle w:val="a3"/>
        <w:numPr>
          <w:ilvl w:val="0"/>
          <w:numId w:val="21"/>
        </w:numPr>
        <w:rPr>
          <w:rFonts w:ascii="Montserrat" w:eastAsia="Arial" w:hAnsi="Montserrat" w:cs="Arial"/>
          <w:color w:val="0A0A0A"/>
          <w:sz w:val="22"/>
          <w:szCs w:val="22"/>
          <w:lang w:val="en-US"/>
        </w:rPr>
      </w:pPr>
      <w:proofErr w:type="spellStart"/>
      <w:r w:rsidRPr="00A95357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>StatGPT</w:t>
      </w:r>
      <w:proofErr w:type="spellEnd"/>
      <w:r w:rsidRPr="00A95357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 xml:space="preserve"> </w:t>
      </w:r>
      <w:r w:rsidR="00A95357" w:rsidRPr="00A95357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>–</w:t>
      </w:r>
      <w:r w:rsidR="00A95357" w:rsidRPr="00A95357">
        <w:rPr>
          <w:rFonts w:ascii="Montserrat" w:eastAsia="Montserrat" w:hAnsi="Montserrat" w:cs="Montserrat"/>
          <w:color w:val="0A0A0A"/>
          <w:sz w:val="22"/>
          <w:szCs w:val="22"/>
        </w:rPr>
        <w:t xml:space="preserve"> </w:t>
      </w:r>
      <w:r w:rsidRPr="00A95357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 xml:space="preserve">LLM </w:t>
      </w:r>
      <w:proofErr w:type="spellStart"/>
      <w:r w:rsidRPr="00A95357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>за</w:t>
      </w:r>
      <w:proofErr w:type="spellEnd"/>
      <w:r w:rsidRPr="00A95357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 xml:space="preserve"> </w:t>
      </w:r>
      <w:proofErr w:type="spellStart"/>
      <w:r w:rsidRPr="00A95357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>технологією</w:t>
      </w:r>
      <w:proofErr w:type="spellEnd"/>
      <w:r w:rsidRPr="00A95357">
        <w:rPr>
          <w:rFonts w:ascii="Montserrat" w:eastAsia="Montserrat" w:hAnsi="Montserrat" w:cs="Montserrat"/>
          <w:color w:val="0A0A0A"/>
          <w:sz w:val="22"/>
          <w:szCs w:val="22"/>
          <w:lang w:val="en-US"/>
        </w:rPr>
        <w:t xml:space="preserve"> </w:t>
      </w:r>
      <w:r w:rsidRPr="00A95357">
        <w:rPr>
          <w:rFonts w:ascii="Montserrat" w:eastAsia="Arial" w:hAnsi="Montserrat" w:cs="Arial"/>
          <w:color w:val="0A0A0A"/>
          <w:sz w:val="22"/>
          <w:szCs w:val="22"/>
          <w:lang w:val="en-US"/>
        </w:rPr>
        <w:t>Retrieval-Augmented Generation (RAG).</w:t>
      </w:r>
    </w:p>
    <w:p w14:paraId="13E7D208" w14:textId="0A3B4B42" w:rsidR="00904017" w:rsidRPr="00A95357" w:rsidRDefault="00904017" w:rsidP="00904017">
      <w:pPr>
        <w:pStyle w:val="a3"/>
        <w:numPr>
          <w:ilvl w:val="0"/>
          <w:numId w:val="21"/>
        </w:numPr>
        <w:rPr>
          <w:rFonts w:ascii="Montserrat" w:eastAsia="Montserrat" w:hAnsi="Montserrat" w:cs="Montserrat"/>
          <w:color w:val="0A0A0A"/>
          <w:sz w:val="22"/>
          <w:szCs w:val="22"/>
        </w:rPr>
      </w:pPr>
      <w:r w:rsidRPr="00A95357">
        <w:rPr>
          <w:rFonts w:ascii="Montserrat" w:eastAsia="Montserrat" w:hAnsi="Montserrat" w:cs="Montserrat"/>
          <w:color w:val="0A0A0A"/>
          <w:sz w:val="22"/>
          <w:szCs w:val="22"/>
        </w:rPr>
        <w:t xml:space="preserve">Національний AI асистент на </w:t>
      </w:r>
      <w:r w:rsidR="00B13FE1">
        <w:rPr>
          <w:rFonts w:ascii="Montserrat" w:eastAsia="Montserrat" w:hAnsi="Montserrat" w:cs="Montserrat"/>
          <w:color w:val="0A0A0A"/>
          <w:sz w:val="22"/>
          <w:szCs w:val="22"/>
        </w:rPr>
        <w:t>п</w:t>
      </w:r>
      <w:r w:rsidRPr="00A95357">
        <w:rPr>
          <w:rFonts w:ascii="Montserrat" w:eastAsia="Montserrat" w:hAnsi="Montserrat" w:cs="Montserrat"/>
          <w:color w:val="0A0A0A"/>
          <w:sz w:val="22"/>
          <w:szCs w:val="22"/>
        </w:rPr>
        <w:t>орталі Дія (</w:t>
      </w:r>
      <w:hyperlink r:id="rId13" w:history="1">
        <w:r w:rsidRPr="00A95357">
          <w:rPr>
            <w:rStyle w:val="a5"/>
            <w:rFonts w:ascii="Montserrat" w:eastAsia="Montserrat" w:hAnsi="Montserrat" w:cs="Montserrat"/>
            <w:sz w:val="22"/>
            <w:szCs w:val="22"/>
          </w:rPr>
          <w:t>https://diia.gov.ua/diia-ai</w:t>
        </w:r>
      </w:hyperlink>
      <w:r w:rsidRPr="00A95357">
        <w:rPr>
          <w:rFonts w:ascii="Montserrat" w:eastAsia="Montserrat" w:hAnsi="Montserrat" w:cs="Montserrat"/>
          <w:color w:val="0A0A0A"/>
          <w:sz w:val="22"/>
          <w:szCs w:val="22"/>
        </w:rPr>
        <w:t>).</w:t>
      </w:r>
    </w:p>
    <w:p w14:paraId="79513D43" w14:textId="1FC2DE06" w:rsidR="00904017" w:rsidRPr="00A95357" w:rsidRDefault="00904017" w:rsidP="00904017">
      <w:pPr>
        <w:pStyle w:val="a3"/>
        <w:numPr>
          <w:ilvl w:val="0"/>
          <w:numId w:val="21"/>
        </w:numPr>
        <w:rPr>
          <w:rFonts w:ascii="Montserrat" w:hAnsi="Montserrat"/>
          <w:sz w:val="22"/>
          <w:szCs w:val="22"/>
        </w:rPr>
      </w:pPr>
      <w:r w:rsidRPr="00A95357">
        <w:rPr>
          <w:rFonts w:ascii="Montserrat" w:eastAsiaTheme="minorEastAsia" w:hAnsi="Montserrat"/>
          <w:sz w:val="22"/>
          <w:szCs w:val="22"/>
        </w:rPr>
        <w:t>Отримання довідки про доходи за допомогою АІ асистента в Дії</w:t>
      </w:r>
      <w:r w:rsidR="00B13FE1">
        <w:rPr>
          <w:rFonts w:ascii="Montserrat" w:eastAsiaTheme="minorEastAsia" w:hAnsi="Montserrat"/>
          <w:sz w:val="22"/>
          <w:szCs w:val="22"/>
        </w:rPr>
        <w:t>.</w:t>
      </w:r>
    </w:p>
    <w:p w14:paraId="1F172A2C" w14:textId="77FB3636" w:rsidR="00933F7F" w:rsidRDefault="00DC5FD8">
      <w:r>
        <w:br w:type="page"/>
      </w:r>
    </w:p>
    <w:p w14:paraId="0FCAE6E7" w14:textId="77777777" w:rsidR="00933F7F" w:rsidRDefault="00933F7F" w:rsidP="00933F7F">
      <w:pPr>
        <w:pStyle w:val="1"/>
        <w:rPr>
          <w:rFonts w:ascii="Montserrat" w:eastAsia="Segoe UI" w:hAnsi="Montserrat" w:cs="Segoe UI"/>
          <w:sz w:val="22"/>
          <w:szCs w:val="22"/>
        </w:rPr>
      </w:pPr>
      <w:bookmarkStart w:id="21" w:name="_Toc226634494"/>
      <w:r w:rsidRPr="00476C92">
        <w:rPr>
          <w:rStyle w:val="10"/>
        </w:rPr>
        <w:lastRenderedPageBreak/>
        <w:t>Додаток 2.  Електронні державні послуги в Дії</w:t>
      </w:r>
      <w:bookmarkEnd w:id="21"/>
      <w:r w:rsidRPr="00476C92">
        <w:rPr>
          <w:rFonts w:ascii="Montserrat" w:eastAsia="Segoe UI" w:hAnsi="Montserrat" w:cs="Segoe UI"/>
          <w:sz w:val="22"/>
          <w:szCs w:val="22"/>
        </w:rPr>
        <w:t xml:space="preserve">  </w:t>
      </w:r>
    </w:p>
    <w:p w14:paraId="400B6377" w14:textId="4FB41A8D" w:rsidR="009C0358" w:rsidRPr="00666A3D" w:rsidRDefault="009C0358" w:rsidP="009C0358">
      <w:pPr>
        <w:rPr>
          <w:i/>
          <w:iCs/>
          <w:sz w:val="22"/>
          <w:szCs w:val="22"/>
        </w:rPr>
      </w:pPr>
      <w:r w:rsidRPr="00666A3D">
        <w:rPr>
          <w:rFonts w:ascii="Montserrat" w:eastAsia="Segoe UI" w:hAnsi="Montserrat" w:cs="Segoe UI"/>
          <w:i/>
          <w:iCs/>
          <w:sz w:val="20"/>
          <w:szCs w:val="20"/>
        </w:rPr>
        <w:t>(пропонуємо перерахувати результати попереднього дослідження</w:t>
      </w:r>
      <w:r w:rsidR="005C4310" w:rsidRPr="005C2A77">
        <w:rPr>
          <w:rFonts w:ascii="Montserrat" w:eastAsia="Segoe UI" w:hAnsi="Montserrat" w:cs="Segoe UI"/>
          <w:i/>
          <w:iCs/>
          <w:sz w:val="20"/>
          <w:szCs w:val="20"/>
          <w:lang w:val="ru-RU"/>
        </w:rPr>
        <w:t xml:space="preserve"> </w:t>
      </w:r>
      <w:r w:rsidRPr="00666A3D">
        <w:rPr>
          <w:rFonts w:ascii="Montserrat" w:eastAsia="Segoe UI" w:hAnsi="Montserrat" w:cs="Segoe UI"/>
          <w:i/>
          <w:iCs/>
          <w:sz w:val="20"/>
          <w:szCs w:val="20"/>
        </w:rPr>
        <w:t>на актуальну дату та екстраполювати їх</w:t>
      </w:r>
      <w:r w:rsidR="00A95357">
        <w:rPr>
          <w:rFonts w:ascii="Montserrat" w:eastAsia="Segoe UI" w:hAnsi="Montserrat" w:cs="Segoe UI"/>
          <w:i/>
          <w:iCs/>
          <w:sz w:val="20"/>
          <w:szCs w:val="20"/>
        </w:rPr>
        <w:t>,</w:t>
      </w:r>
      <w:r w:rsidRPr="00666A3D">
        <w:rPr>
          <w:rFonts w:ascii="Montserrat" w:eastAsia="Segoe UI" w:hAnsi="Montserrat" w:cs="Segoe UI"/>
          <w:i/>
          <w:iCs/>
          <w:sz w:val="20"/>
          <w:szCs w:val="20"/>
        </w:rPr>
        <w:t xml:space="preserve"> використовуючи ту саму методологію)</w:t>
      </w:r>
    </w:p>
    <w:tbl>
      <w:tblPr>
        <w:tblStyle w:val="IESTable"/>
        <w:tblW w:w="9775" w:type="dxa"/>
        <w:tblLayout w:type="fixed"/>
        <w:tblLook w:val="04A0" w:firstRow="1" w:lastRow="0" w:firstColumn="1" w:lastColumn="0" w:noHBand="0" w:noVBand="1"/>
      </w:tblPr>
      <w:tblGrid>
        <w:gridCol w:w="548"/>
        <w:gridCol w:w="3659"/>
        <w:gridCol w:w="1627"/>
        <w:gridCol w:w="1791"/>
        <w:gridCol w:w="1310"/>
        <w:gridCol w:w="840"/>
      </w:tblGrid>
      <w:tr w:rsidR="00EA5B32" w:rsidRPr="00440DBF" w14:paraId="6B6C88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48" w:type="dxa"/>
            <w:vAlign w:val="center"/>
          </w:tcPr>
          <w:p w14:paraId="2275B66E" w14:textId="0B810FAD" w:rsidR="00EA5B32" w:rsidRPr="1D70D03A" w:rsidRDefault="00EA5B32" w:rsidP="00EA5B32">
            <w:pPr>
              <w:rPr>
                <w:rFonts w:ascii="Montserrat" w:hAnsi="Montserrat"/>
                <w:szCs w:val="22"/>
              </w:rPr>
            </w:pPr>
            <w:bookmarkStart w:id="22" w:name="_Додаток_2._"/>
            <w:bookmarkEnd w:id="22"/>
            <w:r w:rsidRPr="00440DBF">
              <w:rPr>
                <w:b/>
                <w:bCs/>
                <w:sz w:val="20"/>
                <w:lang w:val="uk-UA"/>
              </w:rPr>
              <w:t>№</w:t>
            </w:r>
          </w:p>
        </w:tc>
        <w:tc>
          <w:tcPr>
            <w:tcW w:w="3659" w:type="dxa"/>
            <w:vAlign w:val="center"/>
          </w:tcPr>
          <w:p w14:paraId="18E458A4" w14:textId="71431AD0" w:rsidR="00EA5B32" w:rsidRPr="1D70D03A" w:rsidRDefault="00EA5B32" w:rsidP="00EA5B32">
            <w:pPr>
              <w:rPr>
                <w:rFonts w:ascii="Montserrat" w:hAnsi="Montserrat"/>
                <w:szCs w:val="22"/>
              </w:rPr>
            </w:pPr>
            <w:r w:rsidRPr="00BD0B30">
              <w:rPr>
                <w:rFonts w:ascii="Montserrat" w:hAnsi="Montserrat"/>
                <w:b/>
                <w:bCs/>
                <w:sz w:val="20"/>
                <w:lang w:val="uk-UA"/>
              </w:rPr>
              <w:t>Назва послуги</w:t>
            </w:r>
          </w:p>
        </w:tc>
        <w:tc>
          <w:tcPr>
            <w:tcW w:w="1627" w:type="dxa"/>
            <w:vAlign w:val="center"/>
          </w:tcPr>
          <w:p w14:paraId="0B295007" w14:textId="36689BE4" w:rsidR="00EA5B32" w:rsidRPr="1D70D03A" w:rsidRDefault="00EA5B32" w:rsidP="00EA5B32">
            <w:pPr>
              <w:rPr>
                <w:rFonts w:ascii="Montserrat" w:hAnsi="Montserrat"/>
                <w:szCs w:val="22"/>
              </w:rPr>
            </w:pPr>
            <w:r w:rsidRPr="00BD0B30">
              <w:rPr>
                <w:rFonts w:ascii="Montserrat" w:hAnsi="Montserrat"/>
                <w:b/>
                <w:bCs/>
                <w:sz w:val="20"/>
                <w:lang w:val="uk-UA"/>
              </w:rPr>
              <w:t>За цільовою аудиторією</w:t>
            </w:r>
          </w:p>
        </w:tc>
        <w:tc>
          <w:tcPr>
            <w:tcW w:w="1791" w:type="dxa"/>
            <w:vAlign w:val="center"/>
          </w:tcPr>
          <w:p w14:paraId="4AEFE077" w14:textId="66315D42" w:rsidR="00EA5B32" w:rsidRPr="1D70D03A" w:rsidRDefault="00EA5B32" w:rsidP="00EA5B32">
            <w:pPr>
              <w:rPr>
                <w:rFonts w:ascii="Montserrat" w:hAnsi="Montserrat"/>
                <w:szCs w:val="22"/>
              </w:rPr>
            </w:pPr>
            <w:r w:rsidRPr="00BD0B30">
              <w:rPr>
                <w:rFonts w:ascii="Montserrat" w:hAnsi="Montserrat"/>
                <w:b/>
                <w:bCs/>
                <w:sz w:val="20"/>
                <w:lang w:val="uk-UA"/>
              </w:rPr>
              <w:t>За функціональним типом</w:t>
            </w:r>
          </w:p>
        </w:tc>
        <w:tc>
          <w:tcPr>
            <w:tcW w:w="1310" w:type="dxa"/>
            <w:vAlign w:val="center"/>
          </w:tcPr>
          <w:p w14:paraId="6F831519" w14:textId="0ED3883E" w:rsidR="00EA5B32" w:rsidRPr="1D70D03A" w:rsidRDefault="00EA5B32" w:rsidP="00EA5B32">
            <w:pPr>
              <w:rPr>
                <w:rFonts w:ascii="Montserrat" w:hAnsi="Montserrat"/>
                <w:szCs w:val="22"/>
              </w:rPr>
            </w:pPr>
            <w:r w:rsidRPr="00BD0B30">
              <w:rPr>
                <w:rFonts w:ascii="Montserrat" w:hAnsi="Montserrat"/>
                <w:b/>
                <w:bCs/>
                <w:sz w:val="20"/>
                <w:lang w:val="uk-UA"/>
              </w:rPr>
              <w:t>За типом очікуваного ефекту</w:t>
            </w:r>
          </w:p>
        </w:tc>
        <w:tc>
          <w:tcPr>
            <w:tcW w:w="840" w:type="dxa"/>
            <w:vAlign w:val="center"/>
          </w:tcPr>
          <w:p w14:paraId="12CD5CC4" w14:textId="641E6F23" w:rsidR="00EA5B32" w:rsidRPr="1D70D03A" w:rsidRDefault="00EA5B32" w:rsidP="00EA5B32">
            <w:pPr>
              <w:rPr>
                <w:rFonts w:ascii="Montserrat" w:hAnsi="Montserrat"/>
                <w:szCs w:val="22"/>
              </w:rPr>
            </w:pPr>
            <w:r w:rsidRPr="00BD0B30">
              <w:rPr>
                <w:rFonts w:ascii="Montserrat" w:hAnsi="Montserrat"/>
                <w:b/>
                <w:bCs/>
                <w:sz w:val="20"/>
                <w:lang w:val="uk-UA"/>
              </w:rPr>
              <w:t xml:space="preserve">Рік </w:t>
            </w:r>
            <w:proofErr w:type="spellStart"/>
            <w:r w:rsidRPr="00BD0B30">
              <w:rPr>
                <w:rFonts w:ascii="Montserrat" w:hAnsi="Montserrat"/>
                <w:b/>
                <w:bCs/>
                <w:sz w:val="20"/>
                <w:lang w:val="uk-UA"/>
              </w:rPr>
              <w:t>цифровізації</w:t>
            </w:r>
            <w:proofErr w:type="spellEnd"/>
          </w:p>
        </w:tc>
      </w:tr>
      <w:tr w:rsidR="00EA5B32" w:rsidRPr="00440DBF" w14:paraId="651833C2" w14:textId="77777777" w:rsidTr="5B292D27">
        <w:trPr>
          <w:trHeight w:val="300"/>
        </w:trPr>
        <w:tc>
          <w:tcPr>
            <w:tcW w:w="548" w:type="dxa"/>
            <w:hideMark/>
          </w:tcPr>
          <w:p w14:paraId="26A5ECF1" w14:textId="1462E7F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1</w:t>
            </w:r>
          </w:p>
        </w:tc>
        <w:tc>
          <w:tcPr>
            <w:tcW w:w="3659" w:type="dxa"/>
            <w:hideMark/>
          </w:tcPr>
          <w:p w14:paraId="467F9737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Цифрове свідоцтво про народження</w:t>
            </w:r>
          </w:p>
        </w:tc>
        <w:tc>
          <w:tcPr>
            <w:tcW w:w="1627" w:type="dxa"/>
            <w:hideMark/>
          </w:tcPr>
          <w:p w14:paraId="27D905A1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4BB9B380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Ідентифікація та підпис документів</w:t>
            </w:r>
          </w:p>
        </w:tc>
        <w:tc>
          <w:tcPr>
            <w:tcW w:w="1310" w:type="dxa"/>
            <w:hideMark/>
          </w:tcPr>
          <w:p w14:paraId="2E281051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5206AC98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2020</w:t>
            </w:r>
          </w:p>
        </w:tc>
      </w:tr>
      <w:tr w:rsidR="00EA5B32" w:rsidRPr="00440DBF" w14:paraId="08FBB2D3" w14:textId="77777777" w:rsidTr="5B292D27">
        <w:trPr>
          <w:trHeight w:val="300"/>
        </w:trPr>
        <w:tc>
          <w:tcPr>
            <w:tcW w:w="548" w:type="dxa"/>
            <w:hideMark/>
          </w:tcPr>
          <w:p w14:paraId="4BCD91D5" w14:textId="70696FDA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2</w:t>
            </w:r>
          </w:p>
        </w:tc>
        <w:tc>
          <w:tcPr>
            <w:tcW w:w="3659" w:type="dxa"/>
            <w:hideMark/>
          </w:tcPr>
          <w:p w14:paraId="2860730B" w14:textId="0338DC9C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Повідомлення про</w:t>
            </w:r>
            <w:r w:rsidR="00516FC7">
              <w:rPr>
                <w:rFonts w:ascii="Montserrat" w:hAnsi="Montserrat"/>
                <w:sz w:val="22"/>
                <w:szCs w:val="22"/>
                <w:lang w:val="uk-UA"/>
              </w:rPr>
              <w:t xml:space="preserve"> штрафи ПДР та їх оплата</w:t>
            </w:r>
          </w:p>
        </w:tc>
        <w:tc>
          <w:tcPr>
            <w:tcW w:w="1627" w:type="dxa"/>
            <w:hideMark/>
          </w:tcPr>
          <w:p w14:paraId="172A3E99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4AB01FA4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Податки і збори</w:t>
            </w:r>
          </w:p>
        </w:tc>
        <w:tc>
          <w:tcPr>
            <w:tcW w:w="1310" w:type="dxa"/>
            <w:hideMark/>
          </w:tcPr>
          <w:p w14:paraId="61BAA8EC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50EF577A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2020</w:t>
            </w:r>
          </w:p>
        </w:tc>
      </w:tr>
      <w:tr w:rsidR="00EA5B32" w:rsidRPr="00440DBF" w14:paraId="75032161" w14:textId="77777777" w:rsidTr="5B292D27">
        <w:trPr>
          <w:trHeight w:val="300"/>
        </w:trPr>
        <w:tc>
          <w:tcPr>
            <w:tcW w:w="548" w:type="dxa"/>
            <w:hideMark/>
          </w:tcPr>
          <w:p w14:paraId="3B07F16A" w14:textId="7C2DA892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3</w:t>
            </w:r>
          </w:p>
        </w:tc>
        <w:tc>
          <w:tcPr>
            <w:tcW w:w="3659" w:type="dxa"/>
            <w:hideMark/>
          </w:tcPr>
          <w:p w14:paraId="3AC54228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Перегляд та оплата боргів за виконавчими провадженнями</w:t>
            </w:r>
          </w:p>
        </w:tc>
        <w:tc>
          <w:tcPr>
            <w:tcW w:w="1627" w:type="dxa"/>
            <w:hideMark/>
          </w:tcPr>
          <w:p w14:paraId="3C87B96B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3DE12340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Податки і збори</w:t>
            </w:r>
          </w:p>
        </w:tc>
        <w:tc>
          <w:tcPr>
            <w:tcW w:w="1310" w:type="dxa"/>
            <w:hideMark/>
          </w:tcPr>
          <w:p w14:paraId="01121EE1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2F373BF0" w14:textId="77777777" w:rsidR="00EA5B32" w:rsidRPr="00BD0B30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2020</w:t>
            </w:r>
          </w:p>
        </w:tc>
      </w:tr>
      <w:tr w:rsidR="00EA5B32" w14:paraId="5BE8BF6C" w14:textId="77777777" w:rsidTr="004A0F8D">
        <w:trPr>
          <w:trHeight w:val="300"/>
        </w:trPr>
        <w:tc>
          <w:tcPr>
            <w:tcW w:w="548" w:type="dxa"/>
            <w:hideMark/>
          </w:tcPr>
          <w:p w14:paraId="742AF127" w14:textId="04EE49D9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4</w:t>
            </w:r>
          </w:p>
        </w:tc>
        <w:tc>
          <w:tcPr>
            <w:tcW w:w="3659" w:type="dxa"/>
            <w:hideMark/>
          </w:tcPr>
          <w:p w14:paraId="4EC766F9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Декларація платника єдиного податку</w:t>
            </w:r>
          </w:p>
        </w:tc>
        <w:tc>
          <w:tcPr>
            <w:tcW w:w="1627" w:type="dxa"/>
            <w:hideMark/>
          </w:tcPr>
          <w:p w14:paraId="5867A893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Послуги для бізнесу</w:t>
            </w:r>
          </w:p>
        </w:tc>
        <w:tc>
          <w:tcPr>
            <w:tcW w:w="1791" w:type="dxa"/>
            <w:hideMark/>
          </w:tcPr>
          <w:p w14:paraId="0F3A12B5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Податки і збори</w:t>
            </w:r>
          </w:p>
        </w:tc>
        <w:tc>
          <w:tcPr>
            <w:tcW w:w="1310" w:type="dxa"/>
            <w:hideMark/>
          </w:tcPr>
          <w:p w14:paraId="7E4ECCBF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2EB66B10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2021</w:t>
            </w:r>
          </w:p>
        </w:tc>
      </w:tr>
      <w:tr w:rsidR="00EA5B32" w14:paraId="45505DE6" w14:textId="77777777" w:rsidTr="004A0F8D">
        <w:trPr>
          <w:trHeight w:val="300"/>
        </w:trPr>
        <w:tc>
          <w:tcPr>
            <w:tcW w:w="548" w:type="dxa"/>
            <w:hideMark/>
          </w:tcPr>
          <w:p w14:paraId="2E52F76B" w14:textId="4A930D9C" w:rsidR="00EA5B32" w:rsidRDefault="00EA5B32" w:rsidP="00EA5B32">
            <w:pPr>
              <w:spacing w:after="160" w:line="279" w:lineRule="auto"/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5</w:t>
            </w:r>
          </w:p>
        </w:tc>
        <w:tc>
          <w:tcPr>
            <w:tcW w:w="3659" w:type="dxa"/>
            <w:hideMark/>
          </w:tcPr>
          <w:p w14:paraId="4EA342D6" w14:textId="58ABA091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Декларування</w:t>
            </w:r>
            <w:r w:rsidR="00A95357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/</w:t>
            </w:r>
            <w:r w:rsidR="00A95357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реєстрація місця проживання</w:t>
            </w:r>
          </w:p>
        </w:tc>
        <w:tc>
          <w:tcPr>
            <w:tcW w:w="1627" w:type="dxa"/>
            <w:hideMark/>
          </w:tcPr>
          <w:p w14:paraId="5E12B9A9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3791B1E6" w14:textId="4BBFC6AD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 xml:space="preserve">Проживання </w:t>
            </w:r>
            <w:r w:rsidR="00A95357">
              <w:rPr>
                <w:rFonts w:ascii="Montserrat" w:hAnsi="Montserrat"/>
                <w:sz w:val="22"/>
                <w:szCs w:val="22"/>
                <w:lang w:val="uk-UA"/>
              </w:rPr>
              <w:t>й</w:t>
            </w: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 xml:space="preserve"> оселя</w:t>
            </w:r>
          </w:p>
        </w:tc>
        <w:tc>
          <w:tcPr>
            <w:tcW w:w="1310" w:type="dxa"/>
            <w:hideMark/>
          </w:tcPr>
          <w:p w14:paraId="0B0DB1AB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2CE60FAA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2021</w:t>
            </w:r>
          </w:p>
        </w:tc>
      </w:tr>
      <w:tr w:rsidR="00EA5B32" w14:paraId="0B6C96F6" w14:textId="77777777" w:rsidTr="004A0F8D">
        <w:trPr>
          <w:trHeight w:val="300"/>
        </w:trPr>
        <w:tc>
          <w:tcPr>
            <w:tcW w:w="548" w:type="dxa"/>
            <w:hideMark/>
          </w:tcPr>
          <w:p w14:paraId="38EA3C61" w14:textId="6DEC54EF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6</w:t>
            </w:r>
          </w:p>
        </w:tc>
        <w:tc>
          <w:tcPr>
            <w:tcW w:w="3659" w:type="dxa"/>
            <w:hideMark/>
          </w:tcPr>
          <w:p w14:paraId="1D64DCA2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Витяг про місце проживання</w:t>
            </w:r>
          </w:p>
        </w:tc>
        <w:tc>
          <w:tcPr>
            <w:tcW w:w="1627" w:type="dxa"/>
            <w:hideMark/>
          </w:tcPr>
          <w:p w14:paraId="2EF4D73F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088C1A38" w14:textId="054CF3FD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 xml:space="preserve">Проживання </w:t>
            </w:r>
            <w:r w:rsidR="00A95357">
              <w:rPr>
                <w:rFonts w:ascii="Montserrat" w:hAnsi="Montserrat"/>
                <w:sz w:val="22"/>
                <w:szCs w:val="22"/>
                <w:lang w:val="uk-UA"/>
              </w:rPr>
              <w:t>й</w:t>
            </w: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 xml:space="preserve"> оселя</w:t>
            </w:r>
          </w:p>
        </w:tc>
        <w:tc>
          <w:tcPr>
            <w:tcW w:w="1310" w:type="dxa"/>
            <w:hideMark/>
          </w:tcPr>
          <w:p w14:paraId="6148BD50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7E7A35EE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2022</w:t>
            </w:r>
          </w:p>
        </w:tc>
      </w:tr>
      <w:tr w:rsidR="00EA5B32" w14:paraId="6641E53A" w14:textId="77777777" w:rsidTr="004A0F8D">
        <w:trPr>
          <w:trHeight w:val="300"/>
        </w:trPr>
        <w:tc>
          <w:tcPr>
            <w:tcW w:w="548" w:type="dxa"/>
            <w:hideMark/>
          </w:tcPr>
          <w:p w14:paraId="5830E2DC" w14:textId="4C73D5A4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7</w:t>
            </w:r>
          </w:p>
        </w:tc>
        <w:tc>
          <w:tcPr>
            <w:tcW w:w="3659" w:type="dxa"/>
            <w:hideMark/>
          </w:tcPr>
          <w:p w14:paraId="7A8CB77D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Довідка про несудимість</w:t>
            </w:r>
          </w:p>
        </w:tc>
        <w:tc>
          <w:tcPr>
            <w:tcW w:w="1627" w:type="dxa"/>
            <w:hideMark/>
          </w:tcPr>
          <w:p w14:paraId="0EAC226B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4DC94807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Ідентифікація та підпис документів</w:t>
            </w:r>
          </w:p>
        </w:tc>
        <w:tc>
          <w:tcPr>
            <w:tcW w:w="1310" w:type="dxa"/>
            <w:hideMark/>
          </w:tcPr>
          <w:p w14:paraId="7FF25727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5A79B003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2023</w:t>
            </w:r>
          </w:p>
        </w:tc>
      </w:tr>
      <w:tr w:rsidR="00EA5B32" w14:paraId="25E439E3" w14:textId="77777777" w:rsidTr="004A0F8D">
        <w:trPr>
          <w:trHeight w:val="300"/>
        </w:trPr>
        <w:tc>
          <w:tcPr>
            <w:tcW w:w="548" w:type="dxa"/>
            <w:hideMark/>
          </w:tcPr>
          <w:p w14:paraId="29FD7EB6" w14:textId="0E781D9C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8</w:t>
            </w:r>
          </w:p>
        </w:tc>
        <w:tc>
          <w:tcPr>
            <w:tcW w:w="3659" w:type="dxa"/>
            <w:hideMark/>
          </w:tcPr>
          <w:p w14:paraId="70D16E1C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Пенсійні довідки ОК-5, ОК-7</w:t>
            </w:r>
          </w:p>
        </w:tc>
        <w:tc>
          <w:tcPr>
            <w:tcW w:w="1627" w:type="dxa"/>
            <w:hideMark/>
          </w:tcPr>
          <w:p w14:paraId="5C9B8264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3EACD1D6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Податки і збори</w:t>
            </w:r>
          </w:p>
        </w:tc>
        <w:tc>
          <w:tcPr>
            <w:tcW w:w="1310" w:type="dxa"/>
            <w:hideMark/>
          </w:tcPr>
          <w:p w14:paraId="1AEDFDDB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67B322E1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1D70D03A">
              <w:rPr>
                <w:rFonts w:ascii="Montserrat" w:hAnsi="Montserrat"/>
                <w:sz w:val="22"/>
                <w:szCs w:val="22"/>
                <w:lang w:val="uk-UA"/>
              </w:rPr>
              <w:t>2021</w:t>
            </w:r>
          </w:p>
        </w:tc>
      </w:tr>
      <w:tr w:rsidR="00EA5B32" w14:paraId="61B36B38" w14:textId="77777777" w:rsidTr="004A0F8D">
        <w:trPr>
          <w:trHeight w:val="300"/>
        </w:trPr>
        <w:tc>
          <w:tcPr>
            <w:tcW w:w="548" w:type="dxa"/>
            <w:hideMark/>
          </w:tcPr>
          <w:p w14:paraId="1E790F0A" w14:textId="08ADFB86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9</w:t>
            </w:r>
          </w:p>
        </w:tc>
        <w:tc>
          <w:tcPr>
            <w:tcW w:w="3659" w:type="dxa"/>
            <w:hideMark/>
          </w:tcPr>
          <w:p w14:paraId="02F0454A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Актові записи (свідоцтва)</w:t>
            </w:r>
          </w:p>
        </w:tc>
        <w:tc>
          <w:tcPr>
            <w:tcW w:w="1627" w:type="dxa"/>
            <w:hideMark/>
          </w:tcPr>
          <w:p w14:paraId="0A5F632E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44912B4A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Ідентифікація та підпис документів</w:t>
            </w:r>
          </w:p>
        </w:tc>
        <w:tc>
          <w:tcPr>
            <w:tcW w:w="1310" w:type="dxa"/>
            <w:hideMark/>
          </w:tcPr>
          <w:p w14:paraId="1846BE40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49C0A246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2024</w:t>
            </w:r>
          </w:p>
        </w:tc>
      </w:tr>
      <w:tr w:rsidR="00EA5B32" w14:paraId="42447F69" w14:textId="77777777" w:rsidTr="004A0F8D">
        <w:trPr>
          <w:trHeight w:val="300"/>
        </w:trPr>
        <w:tc>
          <w:tcPr>
            <w:tcW w:w="548" w:type="dxa"/>
            <w:hideMark/>
          </w:tcPr>
          <w:p w14:paraId="1CA981C9" w14:textId="1FE159A5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10</w:t>
            </w:r>
          </w:p>
        </w:tc>
        <w:tc>
          <w:tcPr>
            <w:tcW w:w="3659" w:type="dxa"/>
            <w:hideMark/>
          </w:tcPr>
          <w:p w14:paraId="02CFC6DF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Шлюб</w:t>
            </w:r>
          </w:p>
        </w:tc>
        <w:tc>
          <w:tcPr>
            <w:tcW w:w="1627" w:type="dxa"/>
            <w:hideMark/>
          </w:tcPr>
          <w:p w14:paraId="1F4AE44E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60E9017B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Життєві реєстрації та зміни</w:t>
            </w:r>
          </w:p>
        </w:tc>
        <w:tc>
          <w:tcPr>
            <w:tcW w:w="1310" w:type="dxa"/>
            <w:hideMark/>
          </w:tcPr>
          <w:p w14:paraId="4AD104A3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03506331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2023</w:t>
            </w:r>
          </w:p>
        </w:tc>
      </w:tr>
      <w:tr w:rsidR="00EA5B32" w14:paraId="0DCE0B99" w14:textId="77777777" w:rsidTr="004A0F8D">
        <w:trPr>
          <w:trHeight w:val="300"/>
        </w:trPr>
        <w:tc>
          <w:tcPr>
            <w:tcW w:w="548" w:type="dxa"/>
            <w:hideMark/>
          </w:tcPr>
          <w:p w14:paraId="570892E0" w14:textId="1D161D2C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11</w:t>
            </w:r>
          </w:p>
        </w:tc>
        <w:tc>
          <w:tcPr>
            <w:tcW w:w="3659" w:type="dxa"/>
            <w:hideMark/>
          </w:tcPr>
          <w:p w14:paraId="59B5CF7F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Автоматична реєстрація ФОП</w:t>
            </w:r>
          </w:p>
        </w:tc>
        <w:tc>
          <w:tcPr>
            <w:tcW w:w="1627" w:type="dxa"/>
            <w:hideMark/>
          </w:tcPr>
          <w:p w14:paraId="773F8334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Послуги для бізнесу</w:t>
            </w:r>
          </w:p>
        </w:tc>
        <w:tc>
          <w:tcPr>
            <w:tcW w:w="1791" w:type="dxa"/>
            <w:hideMark/>
          </w:tcPr>
          <w:p w14:paraId="0E9DE907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Життєвий цикл бізнесу</w:t>
            </w:r>
          </w:p>
        </w:tc>
        <w:tc>
          <w:tcPr>
            <w:tcW w:w="1310" w:type="dxa"/>
            <w:hideMark/>
          </w:tcPr>
          <w:p w14:paraId="1D73B43B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14C01857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2021</w:t>
            </w:r>
          </w:p>
        </w:tc>
      </w:tr>
      <w:tr w:rsidR="00EA5B32" w14:paraId="772D354F" w14:textId="77777777" w:rsidTr="004A0F8D">
        <w:trPr>
          <w:trHeight w:val="300"/>
        </w:trPr>
        <w:tc>
          <w:tcPr>
            <w:tcW w:w="548" w:type="dxa"/>
            <w:hideMark/>
          </w:tcPr>
          <w:p w14:paraId="5276AAB5" w14:textId="14A0109A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12</w:t>
            </w:r>
          </w:p>
        </w:tc>
        <w:tc>
          <w:tcPr>
            <w:tcW w:w="3659" w:type="dxa"/>
            <w:hideMark/>
          </w:tcPr>
          <w:p w14:paraId="590530DA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Автоматичне закриття ФОП</w:t>
            </w:r>
          </w:p>
        </w:tc>
        <w:tc>
          <w:tcPr>
            <w:tcW w:w="1627" w:type="dxa"/>
            <w:hideMark/>
          </w:tcPr>
          <w:p w14:paraId="52BBBF5F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Послуги для бізнесу</w:t>
            </w:r>
          </w:p>
        </w:tc>
        <w:tc>
          <w:tcPr>
            <w:tcW w:w="1791" w:type="dxa"/>
            <w:hideMark/>
          </w:tcPr>
          <w:p w14:paraId="7E9F3B8E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Життєвий цикл бізнесу</w:t>
            </w:r>
          </w:p>
        </w:tc>
        <w:tc>
          <w:tcPr>
            <w:tcW w:w="1310" w:type="dxa"/>
            <w:hideMark/>
          </w:tcPr>
          <w:p w14:paraId="74150000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35D5E4BE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2023</w:t>
            </w:r>
          </w:p>
        </w:tc>
      </w:tr>
      <w:tr w:rsidR="00EA5B32" w14:paraId="67E08AFE" w14:textId="77777777" w:rsidTr="004A0F8D">
        <w:trPr>
          <w:trHeight w:val="300"/>
        </w:trPr>
        <w:tc>
          <w:tcPr>
            <w:tcW w:w="548" w:type="dxa"/>
            <w:hideMark/>
          </w:tcPr>
          <w:p w14:paraId="6DCFE745" w14:textId="69EECADC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lastRenderedPageBreak/>
              <w:t>13</w:t>
            </w:r>
          </w:p>
        </w:tc>
        <w:tc>
          <w:tcPr>
            <w:tcW w:w="3659" w:type="dxa"/>
            <w:hideMark/>
          </w:tcPr>
          <w:p w14:paraId="33E29304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Внесення змін про ФОП</w:t>
            </w:r>
          </w:p>
        </w:tc>
        <w:tc>
          <w:tcPr>
            <w:tcW w:w="1627" w:type="dxa"/>
            <w:hideMark/>
          </w:tcPr>
          <w:p w14:paraId="538FFD00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Послуги для бізнесу</w:t>
            </w:r>
          </w:p>
        </w:tc>
        <w:tc>
          <w:tcPr>
            <w:tcW w:w="1791" w:type="dxa"/>
            <w:hideMark/>
          </w:tcPr>
          <w:p w14:paraId="16D0B89D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Життєвий цикл бізнесу</w:t>
            </w:r>
          </w:p>
        </w:tc>
        <w:tc>
          <w:tcPr>
            <w:tcW w:w="1310" w:type="dxa"/>
            <w:hideMark/>
          </w:tcPr>
          <w:p w14:paraId="28027AE0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4D4B8A18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2020</w:t>
            </w:r>
          </w:p>
        </w:tc>
      </w:tr>
      <w:tr w:rsidR="00EA5B32" w14:paraId="4ECAF1F5" w14:textId="77777777" w:rsidTr="004A0F8D">
        <w:trPr>
          <w:trHeight w:val="300"/>
        </w:trPr>
        <w:tc>
          <w:tcPr>
            <w:tcW w:w="548" w:type="dxa"/>
            <w:hideMark/>
          </w:tcPr>
          <w:p w14:paraId="4A68BF5B" w14:textId="2538845D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14</w:t>
            </w:r>
          </w:p>
        </w:tc>
        <w:tc>
          <w:tcPr>
            <w:tcW w:w="3659" w:type="dxa"/>
            <w:hideMark/>
          </w:tcPr>
          <w:p w14:paraId="5DE8382C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Реєстрація ТОВ на підставі модельного статуту</w:t>
            </w:r>
          </w:p>
        </w:tc>
        <w:tc>
          <w:tcPr>
            <w:tcW w:w="1627" w:type="dxa"/>
            <w:hideMark/>
          </w:tcPr>
          <w:p w14:paraId="201258BD" w14:textId="7777777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Послуги для бізнесу</w:t>
            </w:r>
          </w:p>
        </w:tc>
        <w:tc>
          <w:tcPr>
            <w:tcW w:w="1791" w:type="dxa"/>
            <w:hideMark/>
          </w:tcPr>
          <w:p w14:paraId="0EFC4550" w14:textId="611FAB00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Життєвий цикл бізнесу</w:t>
            </w:r>
          </w:p>
        </w:tc>
        <w:tc>
          <w:tcPr>
            <w:tcW w:w="1310" w:type="dxa"/>
            <w:hideMark/>
          </w:tcPr>
          <w:p w14:paraId="2DE51113" w14:textId="3E5F21E7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3A595460" w14:textId="62A47B59" w:rsidR="00EA5B32" w:rsidRDefault="00EA5B32" w:rsidP="00EA5B32">
            <w:pPr>
              <w:spacing w:after="160" w:line="279" w:lineRule="auto"/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2020</w:t>
            </w:r>
          </w:p>
        </w:tc>
      </w:tr>
      <w:tr w:rsidR="00EA5B32" w14:paraId="5A49C646" w14:textId="77777777" w:rsidTr="004A0F8D">
        <w:trPr>
          <w:trHeight w:val="300"/>
        </w:trPr>
        <w:tc>
          <w:tcPr>
            <w:tcW w:w="548" w:type="dxa"/>
            <w:hideMark/>
          </w:tcPr>
          <w:p w14:paraId="3B71D782" w14:textId="5EBD6E95" w:rsidR="00EA5B32" w:rsidRDefault="00EA5B32" w:rsidP="00EA5B32">
            <w:pPr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15</w:t>
            </w:r>
          </w:p>
        </w:tc>
        <w:tc>
          <w:tcPr>
            <w:tcW w:w="3659" w:type="dxa"/>
            <w:hideMark/>
          </w:tcPr>
          <w:p w14:paraId="41D382CB" w14:textId="7CCA3FA0" w:rsidR="00EA5B32" w:rsidRDefault="00EA5B32" w:rsidP="00EA5B32">
            <w:pPr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 xml:space="preserve">Перехід </w:t>
            </w:r>
            <w:proofErr w:type="spellStart"/>
            <w:r w:rsidRPr="1D70D03A">
              <w:rPr>
                <w:rFonts w:ascii="Montserrat" w:hAnsi="Montserrat"/>
                <w:lang w:val="uk-UA"/>
              </w:rPr>
              <w:t>юрособи</w:t>
            </w:r>
            <w:proofErr w:type="spellEnd"/>
            <w:r w:rsidRPr="1D70D03A">
              <w:rPr>
                <w:rFonts w:ascii="Montserrat" w:hAnsi="Montserrat"/>
                <w:lang w:val="uk-UA"/>
              </w:rPr>
              <w:t xml:space="preserve"> на діяльність на підставі модельного статуту</w:t>
            </w:r>
          </w:p>
        </w:tc>
        <w:tc>
          <w:tcPr>
            <w:tcW w:w="1627" w:type="dxa"/>
            <w:hideMark/>
          </w:tcPr>
          <w:p w14:paraId="70E4F338" w14:textId="59F8B029" w:rsidR="00EA5B32" w:rsidRDefault="00EA5B32" w:rsidP="00EA5B32">
            <w:pPr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Послуги для бізнесу</w:t>
            </w:r>
          </w:p>
        </w:tc>
        <w:tc>
          <w:tcPr>
            <w:tcW w:w="1791" w:type="dxa"/>
            <w:hideMark/>
          </w:tcPr>
          <w:p w14:paraId="35B23F92" w14:textId="47DA402C" w:rsidR="00EA5B32" w:rsidRDefault="00EA5B32" w:rsidP="00EA5B32">
            <w:pPr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Життєвий цикл бізнесу</w:t>
            </w:r>
          </w:p>
        </w:tc>
        <w:tc>
          <w:tcPr>
            <w:tcW w:w="1310" w:type="dxa"/>
            <w:hideMark/>
          </w:tcPr>
          <w:p w14:paraId="6BDC7E01" w14:textId="3FC9F230" w:rsidR="00EA5B32" w:rsidRDefault="00EA5B32" w:rsidP="00EA5B32">
            <w:pPr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4B4D5D3A" w14:textId="415CF0A2" w:rsidR="00EA5B32" w:rsidRDefault="00EA5B32" w:rsidP="00EA5B32">
            <w:pPr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2020</w:t>
            </w:r>
          </w:p>
        </w:tc>
      </w:tr>
      <w:tr w:rsidR="00EA5B32" w14:paraId="45AE9DB1" w14:textId="77777777" w:rsidTr="004A0F8D">
        <w:trPr>
          <w:trHeight w:val="300"/>
        </w:trPr>
        <w:tc>
          <w:tcPr>
            <w:tcW w:w="548" w:type="dxa"/>
            <w:hideMark/>
          </w:tcPr>
          <w:p w14:paraId="63D9F751" w14:textId="2F5E74F4" w:rsidR="00EA5B32" w:rsidRDefault="00EA5B32" w:rsidP="00EA5B32">
            <w:pPr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16-25</w:t>
            </w:r>
          </w:p>
        </w:tc>
        <w:tc>
          <w:tcPr>
            <w:tcW w:w="3659" w:type="dxa"/>
            <w:hideMark/>
          </w:tcPr>
          <w:p w14:paraId="66E87E97" w14:textId="2C0C04EB" w:rsidR="00EA5B32" w:rsidRDefault="00EA5B32" w:rsidP="00EA5B32">
            <w:pPr>
              <w:rPr>
                <w:rFonts w:ascii="Montserrat" w:hAnsi="Montserrat"/>
                <w:lang w:val="uk-UA"/>
              </w:rPr>
            </w:pPr>
            <w:proofErr w:type="spellStart"/>
            <w:r w:rsidRPr="1D70D03A">
              <w:rPr>
                <w:rFonts w:ascii="Montserrat" w:hAnsi="Montserrat"/>
                <w:lang w:val="uk-UA"/>
              </w:rPr>
              <w:t>єМалятко</w:t>
            </w:r>
            <w:proofErr w:type="spellEnd"/>
            <w:r w:rsidRPr="1D70D03A">
              <w:rPr>
                <w:rFonts w:ascii="Montserrat" w:hAnsi="Montserrat"/>
                <w:lang w:val="uk-UA"/>
              </w:rPr>
              <w:t xml:space="preserve"> (комплекс)</w:t>
            </w:r>
          </w:p>
        </w:tc>
        <w:tc>
          <w:tcPr>
            <w:tcW w:w="1627" w:type="dxa"/>
            <w:hideMark/>
          </w:tcPr>
          <w:p w14:paraId="1F22EA52" w14:textId="5659B376" w:rsidR="00EA5B32" w:rsidRDefault="00EA5B32" w:rsidP="00EA5B32">
            <w:pPr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2515C63B" w14:textId="36ECF512" w:rsidR="00EA5B32" w:rsidRDefault="00EA5B32" w:rsidP="00EA5B32">
            <w:pPr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Життєві реєстрації та зміни</w:t>
            </w:r>
          </w:p>
        </w:tc>
        <w:tc>
          <w:tcPr>
            <w:tcW w:w="1310" w:type="dxa"/>
            <w:hideMark/>
          </w:tcPr>
          <w:p w14:paraId="556D6AE2" w14:textId="5E1FD677" w:rsidR="00EA5B32" w:rsidRDefault="00EA5B32" w:rsidP="00EA5B32">
            <w:pPr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Базова</w:t>
            </w:r>
          </w:p>
        </w:tc>
        <w:tc>
          <w:tcPr>
            <w:tcW w:w="840" w:type="dxa"/>
            <w:hideMark/>
          </w:tcPr>
          <w:p w14:paraId="437827A7" w14:textId="06738D71" w:rsidR="00EA5B32" w:rsidRDefault="00EA5B32" w:rsidP="00EA5B32">
            <w:pPr>
              <w:rPr>
                <w:rFonts w:ascii="Montserrat" w:hAnsi="Montserrat"/>
                <w:lang w:val="uk-UA"/>
              </w:rPr>
            </w:pPr>
            <w:r w:rsidRPr="1D70D03A">
              <w:rPr>
                <w:rFonts w:ascii="Montserrat" w:hAnsi="Montserrat"/>
                <w:lang w:val="uk-UA"/>
              </w:rPr>
              <w:t>2020</w:t>
            </w:r>
          </w:p>
        </w:tc>
      </w:tr>
      <w:tr w:rsidR="00EA5B32" w14:paraId="1F74D39D" w14:textId="77777777" w:rsidTr="004A0F8D">
        <w:trPr>
          <w:trHeight w:val="300"/>
        </w:trPr>
        <w:tc>
          <w:tcPr>
            <w:tcW w:w="548" w:type="dxa"/>
            <w:hideMark/>
          </w:tcPr>
          <w:p w14:paraId="480B357D" w14:textId="445EA62D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26</w:t>
            </w:r>
          </w:p>
        </w:tc>
        <w:tc>
          <w:tcPr>
            <w:tcW w:w="3659" w:type="dxa"/>
            <w:hideMark/>
          </w:tcPr>
          <w:p w14:paraId="10978DD6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proofErr w:type="spellStart"/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Шеринг</w:t>
            </w:r>
            <w:proofErr w:type="spellEnd"/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 xml:space="preserve"> документів</w:t>
            </w:r>
          </w:p>
        </w:tc>
        <w:tc>
          <w:tcPr>
            <w:tcW w:w="1627" w:type="dxa"/>
            <w:hideMark/>
          </w:tcPr>
          <w:p w14:paraId="2C486403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1D71E7A7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Ідентифікація та підпис документів</w:t>
            </w:r>
          </w:p>
        </w:tc>
        <w:tc>
          <w:tcPr>
            <w:tcW w:w="1310" w:type="dxa"/>
            <w:hideMark/>
          </w:tcPr>
          <w:p w14:paraId="71C09E3F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Базова</w:t>
            </w:r>
          </w:p>
        </w:tc>
        <w:tc>
          <w:tcPr>
            <w:tcW w:w="840" w:type="dxa"/>
            <w:hideMark/>
          </w:tcPr>
          <w:p w14:paraId="18CE9708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2021</w:t>
            </w:r>
          </w:p>
        </w:tc>
      </w:tr>
      <w:tr w:rsidR="00EA5B32" w14:paraId="01C0A078" w14:textId="77777777" w:rsidTr="004A0F8D">
        <w:trPr>
          <w:trHeight w:val="300"/>
        </w:trPr>
        <w:tc>
          <w:tcPr>
            <w:tcW w:w="548" w:type="dxa"/>
            <w:hideMark/>
          </w:tcPr>
          <w:p w14:paraId="031BF6E2" w14:textId="1B0701A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27</w:t>
            </w:r>
          </w:p>
        </w:tc>
        <w:tc>
          <w:tcPr>
            <w:tcW w:w="3659" w:type="dxa"/>
            <w:hideMark/>
          </w:tcPr>
          <w:p w14:paraId="083EBBD2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Сповіщення про судове засідання</w:t>
            </w:r>
          </w:p>
        </w:tc>
        <w:tc>
          <w:tcPr>
            <w:tcW w:w="1627" w:type="dxa"/>
            <w:hideMark/>
          </w:tcPr>
          <w:p w14:paraId="38544F43" w14:textId="45F4B7C2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Послуги для громадян і для бізнесу</w:t>
            </w:r>
          </w:p>
        </w:tc>
        <w:tc>
          <w:tcPr>
            <w:tcW w:w="1791" w:type="dxa"/>
            <w:hideMark/>
          </w:tcPr>
          <w:p w14:paraId="7767FA1E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Інше</w:t>
            </w:r>
          </w:p>
        </w:tc>
        <w:tc>
          <w:tcPr>
            <w:tcW w:w="1310" w:type="dxa"/>
            <w:hideMark/>
          </w:tcPr>
          <w:p w14:paraId="2A911D6C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Базова</w:t>
            </w:r>
          </w:p>
        </w:tc>
        <w:tc>
          <w:tcPr>
            <w:tcW w:w="840" w:type="dxa"/>
            <w:hideMark/>
          </w:tcPr>
          <w:p w14:paraId="7469D859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2023</w:t>
            </w:r>
          </w:p>
        </w:tc>
      </w:tr>
      <w:tr w:rsidR="00EA5B32" w14:paraId="0164222A" w14:textId="77777777" w:rsidTr="004A0F8D">
        <w:trPr>
          <w:trHeight w:val="300"/>
        </w:trPr>
        <w:tc>
          <w:tcPr>
            <w:tcW w:w="548" w:type="dxa"/>
            <w:hideMark/>
          </w:tcPr>
          <w:p w14:paraId="5DBC6E23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61</w:t>
            </w:r>
          </w:p>
        </w:tc>
        <w:tc>
          <w:tcPr>
            <w:tcW w:w="3659" w:type="dxa"/>
            <w:hideMark/>
          </w:tcPr>
          <w:p w14:paraId="1833360C" w14:textId="52416F9E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proofErr w:type="spellStart"/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єВідновлення</w:t>
            </w:r>
            <w:proofErr w:type="spellEnd"/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 xml:space="preserve">: </w:t>
            </w:r>
            <w:r w:rsidR="00A95357">
              <w:rPr>
                <w:rFonts w:ascii="Montserrat" w:eastAsiaTheme="minorEastAsia" w:hAnsi="Montserrat" w:cstheme="minorBidi"/>
                <w:lang w:val="uk-UA" w:eastAsia="en-US"/>
              </w:rPr>
              <w:t>к</w:t>
            </w: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омпенсація за пошкоджене або знищене майно</w:t>
            </w:r>
          </w:p>
        </w:tc>
        <w:tc>
          <w:tcPr>
            <w:tcW w:w="1627" w:type="dxa"/>
            <w:hideMark/>
          </w:tcPr>
          <w:p w14:paraId="73566DCC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7A9EB671" w14:textId="496BBA38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 xml:space="preserve">Проживання </w:t>
            </w:r>
            <w:r w:rsidR="00A95357">
              <w:rPr>
                <w:rFonts w:ascii="Montserrat" w:eastAsiaTheme="minorEastAsia" w:hAnsi="Montserrat" w:cstheme="minorBidi"/>
                <w:lang w:val="uk-UA" w:eastAsia="en-US"/>
              </w:rPr>
              <w:t xml:space="preserve">й </w:t>
            </w: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оселя</w:t>
            </w:r>
          </w:p>
        </w:tc>
        <w:tc>
          <w:tcPr>
            <w:tcW w:w="1310" w:type="dxa"/>
            <w:hideMark/>
          </w:tcPr>
          <w:p w14:paraId="3699B29D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Програма</w:t>
            </w:r>
          </w:p>
        </w:tc>
        <w:tc>
          <w:tcPr>
            <w:tcW w:w="840" w:type="dxa"/>
            <w:hideMark/>
          </w:tcPr>
          <w:p w14:paraId="68107E0A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2023</w:t>
            </w:r>
          </w:p>
        </w:tc>
      </w:tr>
      <w:tr w:rsidR="00EA5B32" w14:paraId="09F66E84" w14:textId="77777777" w:rsidTr="004A0F8D">
        <w:trPr>
          <w:trHeight w:val="300"/>
        </w:trPr>
        <w:tc>
          <w:tcPr>
            <w:tcW w:w="548" w:type="dxa"/>
            <w:hideMark/>
          </w:tcPr>
          <w:p w14:paraId="518F5F28" w14:textId="4DB3527C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28</w:t>
            </w:r>
          </w:p>
        </w:tc>
        <w:tc>
          <w:tcPr>
            <w:tcW w:w="3659" w:type="dxa"/>
            <w:hideMark/>
          </w:tcPr>
          <w:p w14:paraId="24913D3C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proofErr w:type="spellStart"/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єОселя</w:t>
            </w:r>
            <w:proofErr w:type="spellEnd"/>
          </w:p>
        </w:tc>
        <w:tc>
          <w:tcPr>
            <w:tcW w:w="1627" w:type="dxa"/>
            <w:hideMark/>
          </w:tcPr>
          <w:p w14:paraId="6E6328A8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4D538839" w14:textId="172E062E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 xml:space="preserve">Проживання </w:t>
            </w:r>
            <w:r w:rsidR="00A95357">
              <w:rPr>
                <w:rFonts w:ascii="Montserrat" w:eastAsiaTheme="minorEastAsia" w:hAnsi="Montserrat" w:cstheme="minorBidi"/>
                <w:lang w:val="uk-UA" w:eastAsia="en-US"/>
              </w:rPr>
              <w:t xml:space="preserve">й </w:t>
            </w: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оселя</w:t>
            </w:r>
          </w:p>
        </w:tc>
        <w:tc>
          <w:tcPr>
            <w:tcW w:w="1310" w:type="dxa"/>
            <w:hideMark/>
          </w:tcPr>
          <w:p w14:paraId="0D806681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Програма</w:t>
            </w:r>
          </w:p>
        </w:tc>
        <w:tc>
          <w:tcPr>
            <w:tcW w:w="840" w:type="dxa"/>
            <w:hideMark/>
          </w:tcPr>
          <w:p w14:paraId="60EED8D1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2022</w:t>
            </w:r>
          </w:p>
        </w:tc>
      </w:tr>
      <w:tr w:rsidR="00EA5B32" w14:paraId="02F2EDCC" w14:textId="77777777" w:rsidTr="004A0F8D">
        <w:trPr>
          <w:trHeight w:val="300"/>
        </w:trPr>
        <w:tc>
          <w:tcPr>
            <w:tcW w:w="548" w:type="dxa"/>
            <w:hideMark/>
          </w:tcPr>
          <w:p w14:paraId="1D769737" w14:textId="7F887013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29</w:t>
            </w:r>
          </w:p>
        </w:tc>
        <w:tc>
          <w:tcPr>
            <w:tcW w:w="3659" w:type="dxa"/>
            <w:hideMark/>
          </w:tcPr>
          <w:p w14:paraId="46A5DB1E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proofErr w:type="spellStart"/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Нацкешбек</w:t>
            </w:r>
            <w:proofErr w:type="spellEnd"/>
          </w:p>
        </w:tc>
        <w:tc>
          <w:tcPr>
            <w:tcW w:w="1627" w:type="dxa"/>
            <w:hideMark/>
          </w:tcPr>
          <w:p w14:paraId="4AAA1893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3E1253A9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Податки і збори</w:t>
            </w:r>
          </w:p>
        </w:tc>
        <w:tc>
          <w:tcPr>
            <w:tcW w:w="1310" w:type="dxa"/>
            <w:hideMark/>
          </w:tcPr>
          <w:p w14:paraId="62DC1B6E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Програма</w:t>
            </w:r>
          </w:p>
        </w:tc>
        <w:tc>
          <w:tcPr>
            <w:tcW w:w="840" w:type="dxa"/>
            <w:hideMark/>
          </w:tcPr>
          <w:p w14:paraId="583FB47D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2024</w:t>
            </w:r>
          </w:p>
        </w:tc>
      </w:tr>
      <w:tr w:rsidR="00EA5B32" w14:paraId="75F666C1" w14:textId="77777777" w:rsidTr="004A0F8D">
        <w:trPr>
          <w:trHeight w:val="300"/>
        </w:trPr>
        <w:tc>
          <w:tcPr>
            <w:tcW w:w="548" w:type="dxa"/>
            <w:hideMark/>
          </w:tcPr>
          <w:p w14:paraId="10D4B8A4" w14:textId="1259AA66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30</w:t>
            </w:r>
          </w:p>
        </w:tc>
        <w:tc>
          <w:tcPr>
            <w:tcW w:w="3659" w:type="dxa"/>
            <w:hideMark/>
          </w:tcPr>
          <w:p w14:paraId="58C54DEF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proofErr w:type="spellStart"/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Ковідні</w:t>
            </w:r>
            <w:proofErr w:type="spellEnd"/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 xml:space="preserve"> сертифікати</w:t>
            </w:r>
          </w:p>
        </w:tc>
        <w:tc>
          <w:tcPr>
            <w:tcW w:w="1627" w:type="dxa"/>
            <w:hideMark/>
          </w:tcPr>
          <w:p w14:paraId="5E569638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Послуги для громадян</w:t>
            </w:r>
          </w:p>
        </w:tc>
        <w:tc>
          <w:tcPr>
            <w:tcW w:w="1791" w:type="dxa"/>
            <w:hideMark/>
          </w:tcPr>
          <w:p w14:paraId="5CE577BB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Ідентифікація та підпис документів</w:t>
            </w:r>
          </w:p>
        </w:tc>
        <w:tc>
          <w:tcPr>
            <w:tcW w:w="1310" w:type="dxa"/>
            <w:hideMark/>
          </w:tcPr>
          <w:p w14:paraId="2B21FFDC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proofErr w:type="spellStart"/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Корупційно</w:t>
            </w:r>
            <w:proofErr w:type="spellEnd"/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 xml:space="preserve"> вразлива</w:t>
            </w:r>
          </w:p>
        </w:tc>
        <w:tc>
          <w:tcPr>
            <w:tcW w:w="840" w:type="dxa"/>
            <w:hideMark/>
          </w:tcPr>
          <w:p w14:paraId="103666D2" w14:textId="77777777" w:rsidR="00EA5B32" w:rsidRDefault="00EA5B32" w:rsidP="00EA5B32">
            <w:pPr>
              <w:spacing w:after="160" w:line="279" w:lineRule="auto"/>
              <w:rPr>
                <w:rFonts w:ascii="Montserrat" w:eastAsiaTheme="minorEastAsia" w:hAnsi="Montserrat" w:cstheme="minorBidi"/>
                <w:lang w:val="uk-UA" w:eastAsia="en-US"/>
              </w:rPr>
            </w:pPr>
            <w:r w:rsidRPr="1D70D03A">
              <w:rPr>
                <w:rFonts w:ascii="Montserrat" w:eastAsiaTheme="minorEastAsia" w:hAnsi="Montserrat" w:cstheme="minorBidi"/>
                <w:lang w:val="uk-UA" w:eastAsia="en-US"/>
              </w:rPr>
              <w:t>2021</w:t>
            </w:r>
          </w:p>
        </w:tc>
      </w:tr>
    </w:tbl>
    <w:p w14:paraId="7003CB4E" w14:textId="1EB6D324" w:rsidR="1D70D03A" w:rsidRDefault="1D70D03A"/>
    <w:p w14:paraId="2AF9C953" w14:textId="5C01E048" w:rsidR="1D70D03A" w:rsidRDefault="1D70D03A"/>
    <w:p w14:paraId="34A04C68" w14:textId="50DF1D57" w:rsidR="00DE61F3" w:rsidRPr="00D31022" w:rsidRDefault="00DE61F3" w:rsidP="52244902"/>
    <w:sectPr w:rsidR="00DE61F3" w:rsidRPr="00D31022" w:rsidSect="003004BE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1D46" w14:textId="77777777" w:rsidR="00552606" w:rsidRDefault="00552606" w:rsidP="002463BE">
      <w:pPr>
        <w:spacing w:after="0" w:line="240" w:lineRule="auto"/>
      </w:pPr>
      <w:r>
        <w:separator/>
      </w:r>
    </w:p>
  </w:endnote>
  <w:endnote w:type="continuationSeparator" w:id="0">
    <w:p w14:paraId="24BEBAB4" w14:textId="77777777" w:rsidR="00552606" w:rsidRDefault="00552606" w:rsidP="0024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AD03" w14:textId="6220D160" w:rsidR="002A77C5" w:rsidRDefault="004641D8">
    <w:pPr>
      <w:pStyle w:val="ad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0D2EA9" wp14:editId="34C3DA9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915022337" name="Гру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866429282" name="Прямокутник 1866429282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8517296" name="Текстове поле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37F93" w14:textId="0AEFA619" w:rsidR="004641D8" w:rsidRDefault="00552606">
                            <w:pPr>
                              <w:pStyle w:val="ad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sz w:val="20"/>
                                  <w:szCs w:val="20"/>
                                </w:rPr>
                                <w:alias w:val="Заголовок"/>
                                <w:tag w:val=""/>
                                <w:id w:val="-172435831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641D8" w:rsidRPr="00C56038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Фонд Східна європа</w:t>
                                </w:r>
                              </w:sdtContent>
                            </w:sdt>
                            <w:r w:rsidR="004641D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Підзаголовок"/>
                                <w:tag w:val=""/>
                                <w:id w:val="1736038369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641D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ТЗ для проведення </w:t>
                                </w:r>
                                <w:r w:rsidR="00ED06A5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дослідження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0D2EA9" id="Група 164" o:spid="_x0000_s1026" style="position:absolute;margin-left:434.8pt;margin-top:0;width:486pt;height:21.6pt;z-index:251658240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">
              <v:rect id="Прямокутник 1866429282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" filled="f" stroked="f" strokeweight=".5pt">
                <v:textbox style="mso-fit-shape-to-text:t" inset="0,,0">
                  <w:txbxContent>
                    <w:p w14:paraId="22237F93" w14:textId="0AEFA619" w:rsidR="004641D8" w:rsidRDefault="00552606">
                      <w:pPr>
                        <w:pStyle w:val="ad"/>
                        <w:jc w:val="right"/>
                      </w:pPr>
                      <w:sdt>
                        <w:sdtPr>
                          <w:rPr>
                            <w:caps/>
                            <w:sz w:val="20"/>
                            <w:szCs w:val="20"/>
                          </w:rPr>
                          <w:alias w:val="Заголовок"/>
                          <w:tag w:val=""/>
                          <w:id w:val="-172435831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4641D8" w:rsidRPr="00C56038">
                            <w:rPr>
                              <w:caps/>
                              <w:sz w:val="20"/>
                              <w:szCs w:val="20"/>
                            </w:rPr>
                            <w:t>Фонд Східна європа</w:t>
                          </w:r>
                        </w:sdtContent>
                      </w:sdt>
                      <w:r w:rsidR="004641D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Підзаголовок"/>
                          <w:tag w:val=""/>
                          <w:id w:val="1736038369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641D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ТЗ для проведення </w:t>
                          </w:r>
                          <w:r w:rsidR="00ED06A5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дослідження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D3FD174" w14:paraId="639354A6" w14:textId="77777777" w:rsidTr="1D3FD174">
      <w:trPr>
        <w:trHeight w:val="300"/>
      </w:trPr>
      <w:tc>
        <w:tcPr>
          <w:tcW w:w="3210" w:type="dxa"/>
        </w:tcPr>
        <w:p w14:paraId="39BF115B" w14:textId="12DDE792" w:rsidR="1D3FD174" w:rsidRDefault="1D3FD174" w:rsidP="1D3FD174">
          <w:pPr>
            <w:pStyle w:val="ab"/>
            <w:ind w:left="-115"/>
          </w:pPr>
        </w:p>
      </w:tc>
      <w:tc>
        <w:tcPr>
          <w:tcW w:w="3210" w:type="dxa"/>
        </w:tcPr>
        <w:p w14:paraId="289A6B49" w14:textId="3C653116" w:rsidR="1D3FD174" w:rsidRDefault="1D3FD174" w:rsidP="1D3FD174">
          <w:pPr>
            <w:pStyle w:val="ab"/>
            <w:jc w:val="center"/>
          </w:pPr>
        </w:p>
      </w:tc>
      <w:tc>
        <w:tcPr>
          <w:tcW w:w="3210" w:type="dxa"/>
        </w:tcPr>
        <w:p w14:paraId="76957869" w14:textId="6C26AAC9" w:rsidR="1D3FD174" w:rsidRDefault="1D3FD174" w:rsidP="1D3FD174">
          <w:pPr>
            <w:pStyle w:val="ab"/>
            <w:ind w:right="-115"/>
            <w:jc w:val="right"/>
          </w:pPr>
        </w:p>
      </w:tc>
    </w:tr>
  </w:tbl>
  <w:p w14:paraId="151EB643" w14:textId="5E09C226" w:rsidR="1D3FD174" w:rsidRDefault="1D3FD174" w:rsidP="1D3FD1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371B" w14:textId="77777777" w:rsidR="00552606" w:rsidRDefault="00552606" w:rsidP="002463BE">
      <w:pPr>
        <w:spacing w:after="0" w:line="240" w:lineRule="auto"/>
      </w:pPr>
      <w:r>
        <w:separator/>
      </w:r>
    </w:p>
  </w:footnote>
  <w:footnote w:type="continuationSeparator" w:id="0">
    <w:p w14:paraId="507D96D7" w14:textId="77777777" w:rsidR="00552606" w:rsidRDefault="00552606" w:rsidP="0024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3784"/>
      <w:docPartObj>
        <w:docPartGallery w:val="Page Numbers (Top of Page)"/>
        <w:docPartUnique/>
      </w:docPartObj>
    </w:sdtPr>
    <w:sdtEndPr>
      <w:rPr>
        <w:rFonts w:ascii="Montserrat" w:hAnsi="Montserrat"/>
        <w:sz w:val="22"/>
        <w:szCs w:val="22"/>
      </w:rPr>
    </w:sdtEndPr>
    <w:sdtContent>
      <w:p w14:paraId="1D7884CC" w14:textId="76C85ED0" w:rsidR="00935CDD" w:rsidRPr="00935CDD" w:rsidRDefault="00935CDD">
        <w:pPr>
          <w:pStyle w:val="ab"/>
          <w:jc w:val="right"/>
          <w:rPr>
            <w:rFonts w:ascii="Montserrat" w:hAnsi="Montserrat"/>
            <w:sz w:val="22"/>
            <w:szCs w:val="22"/>
          </w:rPr>
        </w:pPr>
        <w:r w:rsidRPr="00935CDD">
          <w:rPr>
            <w:rFonts w:ascii="Montserrat" w:hAnsi="Montserrat"/>
            <w:sz w:val="22"/>
            <w:szCs w:val="22"/>
          </w:rPr>
          <w:fldChar w:fldCharType="begin"/>
        </w:r>
        <w:r w:rsidRPr="00935CDD">
          <w:rPr>
            <w:rFonts w:ascii="Montserrat" w:hAnsi="Montserrat"/>
            <w:sz w:val="22"/>
            <w:szCs w:val="22"/>
          </w:rPr>
          <w:instrText>PAGE   \* MERGEFORMAT</w:instrText>
        </w:r>
        <w:r w:rsidRPr="00935CDD">
          <w:rPr>
            <w:rFonts w:ascii="Montserrat" w:hAnsi="Montserrat"/>
            <w:sz w:val="22"/>
            <w:szCs w:val="22"/>
          </w:rPr>
          <w:fldChar w:fldCharType="separate"/>
        </w:r>
        <w:r w:rsidRPr="00935CDD">
          <w:rPr>
            <w:rFonts w:ascii="Montserrat" w:hAnsi="Montserrat"/>
            <w:sz w:val="22"/>
            <w:szCs w:val="22"/>
          </w:rPr>
          <w:t>2</w:t>
        </w:r>
        <w:r w:rsidRPr="00935CDD">
          <w:rPr>
            <w:rFonts w:ascii="Montserrat" w:hAnsi="Montserrat"/>
            <w:sz w:val="22"/>
            <w:szCs w:val="22"/>
          </w:rPr>
          <w:fldChar w:fldCharType="end"/>
        </w:r>
      </w:p>
    </w:sdtContent>
  </w:sdt>
  <w:p w14:paraId="20856CE1" w14:textId="77777777" w:rsidR="00935CDD" w:rsidRDefault="00935CD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D3FD174" w14:paraId="11937623" w14:textId="77777777" w:rsidTr="1D3FD174">
      <w:trPr>
        <w:trHeight w:val="300"/>
      </w:trPr>
      <w:tc>
        <w:tcPr>
          <w:tcW w:w="3210" w:type="dxa"/>
        </w:tcPr>
        <w:p w14:paraId="47FB4A48" w14:textId="0A4F5AB9" w:rsidR="1D3FD174" w:rsidRDefault="1D3FD174" w:rsidP="1D3FD174">
          <w:pPr>
            <w:pStyle w:val="ab"/>
            <w:ind w:left="-115"/>
          </w:pPr>
        </w:p>
      </w:tc>
      <w:tc>
        <w:tcPr>
          <w:tcW w:w="3210" w:type="dxa"/>
        </w:tcPr>
        <w:p w14:paraId="1F85A1B8" w14:textId="1359D086" w:rsidR="1D3FD174" w:rsidRDefault="1D3FD174" w:rsidP="1D3FD174">
          <w:pPr>
            <w:pStyle w:val="ab"/>
            <w:jc w:val="center"/>
          </w:pPr>
        </w:p>
      </w:tc>
      <w:tc>
        <w:tcPr>
          <w:tcW w:w="3210" w:type="dxa"/>
        </w:tcPr>
        <w:p w14:paraId="7880BF7A" w14:textId="76B688B1" w:rsidR="1D3FD174" w:rsidRDefault="1D3FD174" w:rsidP="1D3FD174">
          <w:pPr>
            <w:pStyle w:val="ab"/>
            <w:ind w:right="-115"/>
            <w:jc w:val="right"/>
          </w:pPr>
        </w:p>
      </w:tc>
    </w:tr>
  </w:tbl>
  <w:p w14:paraId="60AC2462" w14:textId="47333701" w:rsidR="1D3FD174" w:rsidRDefault="1D3FD174" w:rsidP="1D3FD174">
    <w:pPr>
      <w:pStyle w:val="ab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xqmQiz4SXrnXW" int2:id="2MbSOWhN">
      <int2:state int2:value="Rejected" int2:type="spell"/>
    </int2:textHash>
    <int2:textHash int2:hashCode="1TH/g1+VQ06XJo" int2:id="8I0ocBLA">
      <int2:state int2:value="Rejected" int2:type="spell"/>
    </int2:textHash>
    <int2:textHash int2:hashCode="ivH4qTUXyOz4mU" int2:id="MJLmelGT">
      <int2:state int2:value="Rejected" int2:type="spell"/>
    </int2:textHash>
    <int2:textHash int2:hashCode="3WNv14X79Txj44" int2:id="a3B7uguH">
      <int2:state int2:value="Rejected" int2:type="spell"/>
    </int2:textHash>
    <int2:textHash int2:hashCode="lWD2Yv2FOnpi8U" int2:id="lwsRL6b5">
      <int2:state int2:value="Rejected" int2:type="spell"/>
    </int2:textHash>
    <int2:textHash int2:hashCode="GK2nAK/3WFDgkP" int2:id="pawzWx6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2F9"/>
    <w:multiLevelType w:val="hybridMultilevel"/>
    <w:tmpl w:val="51C2D1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0B08"/>
    <w:multiLevelType w:val="hybridMultilevel"/>
    <w:tmpl w:val="E3D4FB6C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875C3E"/>
    <w:multiLevelType w:val="hybridMultilevel"/>
    <w:tmpl w:val="1C542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D3EB1"/>
    <w:multiLevelType w:val="hybridMultilevel"/>
    <w:tmpl w:val="946678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74A51"/>
    <w:multiLevelType w:val="hybridMultilevel"/>
    <w:tmpl w:val="CDCA6D5A"/>
    <w:lvl w:ilvl="0" w:tplc="A7864872">
      <w:numFmt w:val="bullet"/>
      <w:lvlText w:val="•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B3F5F"/>
    <w:multiLevelType w:val="hybridMultilevel"/>
    <w:tmpl w:val="9EAA7F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C6C02"/>
    <w:multiLevelType w:val="hybridMultilevel"/>
    <w:tmpl w:val="B912738C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1D423D1"/>
    <w:multiLevelType w:val="hybridMultilevel"/>
    <w:tmpl w:val="92EE61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63405"/>
    <w:multiLevelType w:val="hybridMultilevel"/>
    <w:tmpl w:val="33FCC596"/>
    <w:lvl w:ilvl="0" w:tplc="22BA94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F7879"/>
    <w:multiLevelType w:val="hybridMultilevel"/>
    <w:tmpl w:val="0F20C4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25966"/>
    <w:multiLevelType w:val="hybridMultilevel"/>
    <w:tmpl w:val="F16EB48C"/>
    <w:lvl w:ilvl="0" w:tplc="E73A281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278F4"/>
    <w:multiLevelType w:val="hybridMultilevel"/>
    <w:tmpl w:val="FABA6B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90EAE"/>
    <w:multiLevelType w:val="hybridMultilevel"/>
    <w:tmpl w:val="931635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B7DAE"/>
    <w:multiLevelType w:val="hybridMultilevel"/>
    <w:tmpl w:val="9A5080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882DF"/>
    <w:multiLevelType w:val="hybridMultilevel"/>
    <w:tmpl w:val="43407174"/>
    <w:lvl w:ilvl="0" w:tplc="E35E2292">
      <w:start w:val="1"/>
      <w:numFmt w:val="decimal"/>
      <w:lvlText w:val="%1."/>
      <w:lvlJc w:val="left"/>
      <w:pPr>
        <w:ind w:left="720" w:hanging="360"/>
      </w:pPr>
    </w:lvl>
    <w:lvl w:ilvl="1" w:tplc="8C48167C">
      <w:start w:val="1"/>
      <w:numFmt w:val="lowerLetter"/>
      <w:lvlText w:val="%2."/>
      <w:lvlJc w:val="left"/>
      <w:pPr>
        <w:ind w:left="1440" w:hanging="360"/>
      </w:pPr>
    </w:lvl>
    <w:lvl w:ilvl="2" w:tplc="FE7A4676">
      <w:start w:val="1"/>
      <w:numFmt w:val="lowerRoman"/>
      <w:lvlText w:val="%3."/>
      <w:lvlJc w:val="right"/>
      <w:pPr>
        <w:ind w:left="2160" w:hanging="180"/>
      </w:pPr>
    </w:lvl>
    <w:lvl w:ilvl="3" w:tplc="697C2CB2">
      <w:start w:val="1"/>
      <w:numFmt w:val="decimal"/>
      <w:lvlText w:val="%4."/>
      <w:lvlJc w:val="left"/>
      <w:pPr>
        <w:ind w:left="2880" w:hanging="360"/>
      </w:pPr>
    </w:lvl>
    <w:lvl w:ilvl="4" w:tplc="264A27A8">
      <w:start w:val="1"/>
      <w:numFmt w:val="lowerLetter"/>
      <w:lvlText w:val="%5."/>
      <w:lvlJc w:val="left"/>
      <w:pPr>
        <w:ind w:left="3600" w:hanging="360"/>
      </w:pPr>
    </w:lvl>
    <w:lvl w:ilvl="5" w:tplc="BB705984">
      <w:start w:val="1"/>
      <w:numFmt w:val="lowerRoman"/>
      <w:lvlText w:val="%6."/>
      <w:lvlJc w:val="right"/>
      <w:pPr>
        <w:ind w:left="4320" w:hanging="180"/>
      </w:pPr>
    </w:lvl>
    <w:lvl w:ilvl="6" w:tplc="845AEA42">
      <w:start w:val="1"/>
      <w:numFmt w:val="decimal"/>
      <w:lvlText w:val="%7."/>
      <w:lvlJc w:val="left"/>
      <w:pPr>
        <w:ind w:left="5040" w:hanging="360"/>
      </w:pPr>
    </w:lvl>
    <w:lvl w:ilvl="7" w:tplc="80F00D22">
      <w:start w:val="1"/>
      <w:numFmt w:val="lowerLetter"/>
      <w:lvlText w:val="%8."/>
      <w:lvlJc w:val="left"/>
      <w:pPr>
        <w:ind w:left="5760" w:hanging="360"/>
      </w:pPr>
    </w:lvl>
    <w:lvl w:ilvl="8" w:tplc="493C0F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6460B"/>
    <w:multiLevelType w:val="hybridMultilevel"/>
    <w:tmpl w:val="A694EC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22380"/>
    <w:multiLevelType w:val="multilevel"/>
    <w:tmpl w:val="51D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135DCA"/>
    <w:multiLevelType w:val="hybridMultilevel"/>
    <w:tmpl w:val="C70230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93C2D"/>
    <w:multiLevelType w:val="hybridMultilevel"/>
    <w:tmpl w:val="7E8E88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329A6"/>
    <w:multiLevelType w:val="hybridMultilevel"/>
    <w:tmpl w:val="0994ED10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D8E354C"/>
    <w:multiLevelType w:val="hybridMultilevel"/>
    <w:tmpl w:val="8360A1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57B6C"/>
    <w:multiLevelType w:val="hybridMultilevel"/>
    <w:tmpl w:val="78F4C0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75">
    <w:abstractNumId w:val="14"/>
  </w:num>
  <w:num w:numId="2" w16cid:durableId="312375916">
    <w:abstractNumId w:val="11"/>
  </w:num>
  <w:num w:numId="3" w16cid:durableId="1832942836">
    <w:abstractNumId w:val="20"/>
  </w:num>
  <w:num w:numId="4" w16cid:durableId="2040742497">
    <w:abstractNumId w:val="19"/>
  </w:num>
  <w:num w:numId="5" w16cid:durableId="1232885720">
    <w:abstractNumId w:val="1"/>
  </w:num>
  <w:num w:numId="6" w16cid:durableId="1398433513">
    <w:abstractNumId w:val="6"/>
  </w:num>
  <w:num w:numId="7" w16cid:durableId="875696120">
    <w:abstractNumId w:val="18"/>
  </w:num>
  <w:num w:numId="8" w16cid:durableId="549456603">
    <w:abstractNumId w:val="3"/>
  </w:num>
  <w:num w:numId="9" w16cid:durableId="330106421">
    <w:abstractNumId w:val="7"/>
  </w:num>
  <w:num w:numId="10" w16cid:durableId="282200659">
    <w:abstractNumId w:val="5"/>
  </w:num>
  <w:num w:numId="11" w16cid:durableId="3827464">
    <w:abstractNumId w:val="17"/>
  </w:num>
  <w:num w:numId="12" w16cid:durableId="2043241602">
    <w:abstractNumId w:val="0"/>
  </w:num>
  <w:num w:numId="13" w16cid:durableId="1950232637">
    <w:abstractNumId w:val="12"/>
  </w:num>
  <w:num w:numId="14" w16cid:durableId="1474326831">
    <w:abstractNumId w:val="15"/>
  </w:num>
  <w:num w:numId="15" w16cid:durableId="1745447771">
    <w:abstractNumId w:val="13"/>
  </w:num>
  <w:num w:numId="16" w16cid:durableId="1349404578">
    <w:abstractNumId w:val="4"/>
  </w:num>
  <w:num w:numId="17" w16cid:durableId="213392611">
    <w:abstractNumId w:val="21"/>
  </w:num>
  <w:num w:numId="18" w16cid:durableId="104663413">
    <w:abstractNumId w:val="8"/>
  </w:num>
  <w:num w:numId="19" w16cid:durableId="1399133023">
    <w:abstractNumId w:val="9"/>
  </w:num>
  <w:num w:numId="20" w16cid:durableId="384064449">
    <w:abstractNumId w:val="10"/>
  </w:num>
  <w:num w:numId="21" w16cid:durableId="799111863">
    <w:abstractNumId w:val="2"/>
  </w:num>
  <w:num w:numId="22" w16cid:durableId="102027559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24"/>
    <w:rsid w:val="0000288A"/>
    <w:rsid w:val="0000356A"/>
    <w:rsid w:val="00005318"/>
    <w:rsid w:val="0000740B"/>
    <w:rsid w:val="000125F7"/>
    <w:rsid w:val="00013D33"/>
    <w:rsid w:val="000153D7"/>
    <w:rsid w:val="00015845"/>
    <w:rsid w:val="000202E0"/>
    <w:rsid w:val="000216D9"/>
    <w:rsid w:val="000217D0"/>
    <w:rsid w:val="00022E14"/>
    <w:rsid w:val="00023D9A"/>
    <w:rsid w:val="0002660B"/>
    <w:rsid w:val="0002752B"/>
    <w:rsid w:val="00030C5E"/>
    <w:rsid w:val="00032E07"/>
    <w:rsid w:val="000338FB"/>
    <w:rsid w:val="0003561E"/>
    <w:rsid w:val="00040D5B"/>
    <w:rsid w:val="00047492"/>
    <w:rsid w:val="000545AE"/>
    <w:rsid w:val="00054626"/>
    <w:rsid w:val="00060E8D"/>
    <w:rsid w:val="000610CF"/>
    <w:rsid w:val="000620D5"/>
    <w:rsid w:val="00063F52"/>
    <w:rsid w:val="00065054"/>
    <w:rsid w:val="00065ADA"/>
    <w:rsid w:val="00066688"/>
    <w:rsid w:val="000739F3"/>
    <w:rsid w:val="00073D4A"/>
    <w:rsid w:val="00076CB1"/>
    <w:rsid w:val="00090521"/>
    <w:rsid w:val="000932F9"/>
    <w:rsid w:val="000969DA"/>
    <w:rsid w:val="00096A2F"/>
    <w:rsid w:val="000A042D"/>
    <w:rsid w:val="000A0AF0"/>
    <w:rsid w:val="000A382F"/>
    <w:rsid w:val="000B1458"/>
    <w:rsid w:val="000B2961"/>
    <w:rsid w:val="000B2C6A"/>
    <w:rsid w:val="000B30EA"/>
    <w:rsid w:val="000B444C"/>
    <w:rsid w:val="000B4613"/>
    <w:rsid w:val="000B4F69"/>
    <w:rsid w:val="000C0C84"/>
    <w:rsid w:val="000C1044"/>
    <w:rsid w:val="000C1DE5"/>
    <w:rsid w:val="000C332B"/>
    <w:rsid w:val="000C6AC3"/>
    <w:rsid w:val="000D0349"/>
    <w:rsid w:val="000D0B77"/>
    <w:rsid w:val="000D12CB"/>
    <w:rsid w:val="000D1726"/>
    <w:rsid w:val="000D1936"/>
    <w:rsid w:val="000D4312"/>
    <w:rsid w:val="000D54CB"/>
    <w:rsid w:val="000D5C62"/>
    <w:rsid w:val="000D7D11"/>
    <w:rsid w:val="000E4183"/>
    <w:rsid w:val="000F039B"/>
    <w:rsid w:val="000F0D68"/>
    <w:rsid w:val="000F3212"/>
    <w:rsid w:val="000F72E6"/>
    <w:rsid w:val="001056CE"/>
    <w:rsid w:val="00105741"/>
    <w:rsid w:val="00107647"/>
    <w:rsid w:val="00107DC7"/>
    <w:rsid w:val="00110F3B"/>
    <w:rsid w:val="00113710"/>
    <w:rsid w:val="00114411"/>
    <w:rsid w:val="00114933"/>
    <w:rsid w:val="00115829"/>
    <w:rsid w:val="00115C14"/>
    <w:rsid w:val="0011738E"/>
    <w:rsid w:val="00121AD7"/>
    <w:rsid w:val="00123BA1"/>
    <w:rsid w:val="00123E98"/>
    <w:rsid w:val="00126BE1"/>
    <w:rsid w:val="00131079"/>
    <w:rsid w:val="00132B64"/>
    <w:rsid w:val="0013320E"/>
    <w:rsid w:val="001339B8"/>
    <w:rsid w:val="00133D0D"/>
    <w:rsid w:val="00133EFB"/>
    <w:rsid w:val="00137265"/>
    <w:rsid w:val="00140437"/>
    <w:rsid w:val="00140FFF"/>
    <w:rsid w:val="00142057"/>
    <w:rsid w:val="00145DDD"/>
    <w:rsid w:val="00145E77"/>
    <w:rsid w:val="00146DAD"/>
    <w:rsid w:val="00147A07"/>
    <w:rsid w:val="00151EC4"/>
    <w:rsid w:val="00152C2D"/>
    <w:rsid w:val="0015472E"/>
    <w:rsid w:val="00154CD3"/>
    <w:rsid w:val="00161427"/>
    <w:rsid w:val="001617A7"/>
    <w:rsid w:val="001621F4"/>
    <w:rsid w:val="0016721A"/>
    <w:rsid w:val="00167F6D"/>
    <w:rsid w:val="00172AAC"/>
    <w:rsid w:val="00174B08"/>
    <w:rsid w:val="001759FA"/>
    <w:rsid w:val="00175FCB"/>
    <w:rsid w:val="0017652D"/>
    <w:rsid w:val="0017744A"/>
    <w:rsid w:val="001779FF"/>
    <w:rsid w:val="001864C8"/>
    <w:rsid w:val="00190DC8"/>
    <w:rsid w:val="001912DE"/>
    <w:rsid w:val="00192D2B"/>
    <w:rsid w:val="00194511"/>
    <w:rsid w:val="00196CCE"/>
    <w:rsid w:val="00197C42"/>
    <w:rsid w:val="001A0EA7"/>
    <w:rsid w:val="001A1E84"/>
    <w:rsid w:val="001A2E5E"/>
    <w:rsid w:val="001A2F49"/>
    <w:rsid w:val="001A3427"/>
    <w:rsid w:val="001A3DB7"/>
    <w:rsid w:val="001A67BB"/>
    <w:rsid w:val="001B1E5B"/>
    <w:rsid w:val="001B7FAE"/>
    <w:rsid w:val="001C10CD"/>
    <w:rsid w:val="001C421B"/>
    <w:rsid w:val="001C423A"/>
    <w:rsid w:val="001D2A81"/>
    <w:rsid w:val="001D2AA1"/>
    <w:rsid w:val="001D4EDA"/>
    <w:rsid w:val="001D5E2E"/>
    <w:rsid w:val="001D5FDE"/>
    <w:rsid w:val="001D75CC"/>
    <w:rsid w:val="001E2B96"/>
    <w:rsid w:val="001E42B3"/>
    <w:rsid w:val="001E67E5"/>
    <w:rsid w:val="001F0838"/>
    <w:rsid w:val="001F3B2A"/>
    <w:rsid w:val="001F5CDA"/>
    <w:rsid w:val="001F6974"/>
    <w:rsid w:val="001F7746"/>
    <w:rsid w:val="00200938"/>
    <w:rsid w:val="00202E2A"/>
    <w:rsid w:val="002039C6"/>
    <w:rsid w:val="00205822"/>
    <w:rsid w:val="002078DC"/>
    <w:rsid w:val="00210FDE"/>
    <w:rsid w:val="0021417C"/>
    <w:rsid w:val="00215E2A"/>
    <w:rsid w:val="00216544"/>
    <w:rsid w:val="00220EF3"/>
    <w:rsid w:val="00225D7A"/>
    <w:rsid w:val="00225E95"/>
    <w:rsid w:val="00227DF4"/>
    <w:rsid w:val="00230F16"/>
    <w:rsid w:val="00232520"/>
    <w:rsid w:val="00232A57"/>
    <w:rsid w:val="00233AE3"/>
    <w:rsid w:val="0023460E"/>
    <w:rsid w:val="002355EF"/>
    <w:rsid w:val="00235EB8"/>
    <w:rsid w:val="00236107"/>
    <w:rsid w:val="00241EF4"/>
    <w:rsid w:val="0024201B"/>
    <w:rsid w:val="00243157"/>
    <w:rsid w:val="002463BE"/>
    <w:rsid w:val="002543E4"/>
    <w:rsid w:val="00255AC0"/>
    <w:rsid w:val="00257DFA"/>
    <w:rsid w:val="00257E49"/>
    <w:rsid w:val="00260400"/>
    <w:rsid w:val="00261D36"/>
    <w:rsid w:val="00263B9E"/>
    <w:rsid w:val="00264895"/>
    <w:rsid w:val="00265300"/>
    <w:rsid w:val="002666AF"/>
    <w:rsid w:val="002679E3"/>
    <w:rsid w:val="00270BCC"/>
    <w:rsid w:val="00271E98"/>
    <w:rsid w:val="00272DF3"/>
    <w:rsid w:val="002763E5"/>
    <w:rsid w:val="002768F6"/>
    <w:rsid w:val="002777C2"/>
    <w:rsid w:val="00281F41"/>
    <w:rsid w:val="002864DD"/>
    <w:rsid w:val="00291C08"/>
    <w:rsid w:val="00292BBB"/>
    <w:rsid w:val="0029514D"/>
    <w:rsid w:val="00295D2F"/>
    <w:rsid w:val="00296CB9"/>
    <w:rsid w:val="00297E94"/>
    <w:rsid w:val="002A3A92"/>
    <w:rsid w:val="002A63C0"/>
    <w:rsid w:val="002A77C5"/>
    <w:rsid w:val="002B65D8"/>
    <w:rsid w:val="002B7F1E"/>
    <w:rsid w:val="002C049B"/>
    <w:rsid w:val="002C07CA"/>
    <w:rsid w:val="002C20F9"/>
    <w:rsid w:val="002C43FE"/>
    <w:rsid w:val="002C6BBA"/>
    <w:rsid w:val="002C7648"/>
    <w:rsid w:val="002D0025"/>
    <w:rsid w:val="002D0922"/>
    <w:rsid w:val="002D10EE"/>
    <w:rsid w:val="002D32ED"/>
    <w:rsid w:val="002D3606"/>
    <w:rsid w:val="002D5126"/>
    <w:rsid w:val="002D7255"/>
    <w:rsid w:val="002E0402"/>
    <w:rsid w:val="002E244E"/>
    <w:rsid w:val="002F09AF"/>
    <w:rsid w:val="002F2CAB"/>
    <w:rsid w:val="002F5C65"/>
    <w:rsid w:val="002F64B8"/>
    <w:rsid w:val="002F7592"/>
    <w:rsid w:val="002F770C"/>
    <w:rsid w:val="003004BE"/>
    <w:rsid w:val="00300BCA"/>
    <w:rsid w:val="0030235C"/>
    <w:rsid w:val="003027B8"/>
    <w:rsid w:val="00305AC7"/>
    <w:rsid w:val="0030600C"/>
    <w:rsid w:val="0031233F"/>
    <w:rsid w:val="003139A7"/>
    <w:rsid w:val="00314DC1"/>
    <w:rsid w:val="003174FF"/>
    <w:rsid w:val="00323951"/>
    <w:rsid w:val="00323A7C"/>
    <w:rsid w:val="0033029A"/>
    <w:rsid w:val="003308A6"/>
    <w:rsid w:val="00330CEC"/>
    <w:rsid w:val="00332B0E"/>
    <w:rsid w:val="0033488F"/>
    <w:rsid w:val="003402B3"/>
    <w:rsid w:val="0034121E"/>
    <w:rsid w:val="00341327"/>
    <w:rsid w:val="00341623"/>
    <w:rsid w:val="00344DCB"/>
    <w:rsid w:val="00355FC3"/>
    <w:rsid w:val="003562E1"/>
    <w:rsid w:val="00361A41"/>
    <w:rsid w:val="00362DBD"/>
    <w:rsid w:val="00364C0C"/>
    <w:rsid w:val="003668AE"/>
    <w:rsid w:val="00367700"/>
    <w:rsid w:val="00370C00"/>
    <w:rsid w:val="00371052"/>
    <w:rsid w:val="00371A9C"/>
    <w:rsid w:val="00371BED"/>
    <w:rsid w:val="0037359B"/>
    <w:rsid w:val="00374DC1"/>
    <w:rsid w:val="00376D88"/>
    <w:rsid w:val="0038097F"/>
    <w:rsid w:val="00390373"/>
    <w:rsid w:val="003951A9"/>
    <w:rsid w:val="00395DDE"/>
    <w:rsid w:val="00396509"/>
    <w:rsid w:val="003969E9"/>
    <w:rsid w:val="003A1473"/>
    <w:rsid w:val="003A3292"/>
    <w:rsid w:val="003A3B3C"/>
    <w:rsid w:val="003A44DA"/>
    <w:rsid w:val="003B1A4D"/>
    <w:rsid w:val="003B2A68"/>
    <w:rsid w:val="003B69C7"/>
    <w:rsid w:val="003B73E0"/>
    <w:rsid w:val="003C4575"/>
    <w:rsid w:val="003C536A"/>
    <w:rsid w:val="003C7403"/>
    <w:rsid w:val="003C7CDB"/>
    <w:rsid w:val="003D5E3A"/>
    <w:rsid w:val="003D65FD"/>
    <w:rsid w:val="003D6958"/>
    <w:rsid w:val="003D77E8"/>
    <w:rsid w:val="003D7E66"/>
    <w:rsid w:val="003E2102"/>
    <w:rsid w:val="003E3C49"/>
    <w:rsid w:val="003E5434"/>
    <w:rsid w:val="003E5FE8"/>
    <w:rsid w:val="003F01BC"/>
    <w:rsid w:val="003F2128"/>
    <w:rsid w:val="003F6420"/>
    <w:rsid w:val="003F7F67"/>
    <w:rsid w:val="00401D9B"/>
    <w:rsid w:val="00402C76"/>
    <w:rsid w:val="00404170"/>
    <w:rsid w:val="0041001C"/>
    <w:rsid w:val="004102F8"/>
    <w:rsid w:val="00410EEA"/>
    <w:rsid w:val="00412A5E"/>
    <w:rsid w:val="00412EB4"/>
    <w:rsid w:val="00415825"/>
    <w:rsid w:val="004174CF"/>
    <w:rsid w:val="0042233F"/>
    <w:rsid w:val="00422687"/>
    <w:rsid w:val="00423022"/>
    <w:rsid w:val="00424E5C"/>
    <w:rsid w:val="004264C7"/>
    <w:rsid w:val="004279A5"/>
    <w:rsid w:val="00431362"/>
    <w:rsid w:val="004323A1"/>
    <w:rsid w:val="00432E79"/>
    <w:rsid w:val="0043607D"/>
    <w:rsid w:val="00436736"/>
    <w:rsid w:val="00436A9A"/>
    <w:rsid w:val="00440DBF"/>
    <w:rsid w:val="00441C0C"/>
    <w:rsid w:val="004437A3"/>
    <w:rsid w:val="004534F6"/>
    <w:rsid w:val="00456B54"/>
    <w:rsid w:val="00461A99"/>
    <w:rsid w:val="004641D8"/>
    <w:rsid w:val="004662DA"/>
    <w:rsid w:val="004663CE"/>
    <w:rsid w:val="0046E30B"/>
    <w:rsid w:val="00472B18"/>
    <w:rsid w:val="004733B6"/>
    <w:rsid w:val="0047370A"/>
    <w:rsid w:val="004748DC"/>
    <w:rsid w:val="0047667E"/>
    <w:rsid w:val="00476C92"/>
    <w:rsid w:val="00481FB2"/>
    <w:rsid w:val="00483486"/>
    <w:rsid w:val="00484BE9"/>
    <w:rsid w:val="0048786D"/>
    <w:rsid w:val="00490840"/>
    <w:rsid w:val="0049135B"/>
    <w:rsid w:val="00494923"/>
    <w:rsid w:val="0049604F"/>
    <w:rsid w:val="00497371"/>
    <w:rsid w:val="00497DC0"/>
    <w:rsid w:val="004A0F8D"/>
    <w:rsid w:val="004A29FF"/>
    <w:rsid w:val="004A42D1"/>
    <w:rsid w:val="004B1B87"/>
    <w:rsid w:val="004B1EBD"/>
    <w:rsid w:val="004B3220"/>
    <w:rsid w:val="004B3480"/>
    <w:rsid w:val="004B3C06"/>
    <w:rsid w:val="004B61D3"/>
    <w:rsid w:val="004B7CCC"/>
    <w:rsid w:val="004C2E04"/>
    <w:rsid w:val="004C4ED6"/>
    <w:rsid w:val="004C7CB0"/>
    <w:rsid w:val="004D00C9"/>
    <w:rsid w:val="004D0928"/>
    <w:rsid w:val="004D63CE"/>
    <w:rsid w:val="004D790A"/>
    <w:rsid w:val="004E2D24"/>
    <w:rsid w:val="004E4207"/>
    <w:rsid w:val="004E7B00"/>
    <w:rsid w:val="004E7F2B"/>
    <w:rsid w:val="004F026C"/>
    <w:rsid w:val="004F13BB"/>
    <w:rsid w:val="004F271B"/>
    <w:rsid w:val="00500BF1"/>
    <w:rsid w:val="00500ED1"/>
    <w:rsid w:val="00503795"/>
    <w:rsid w:val="00507377"/>
    <w:rsid w:val="0050771E"/>
    <w:rsid w:val="00507DDA"/>
    <w:rsid w:val="0051019B"/>
    <w:rsid w:val="00510796"/>
    <w:rsid w:val="00512D86"/>
    <w:rsid w:val="00514C95"/>
    <w:rsid w:val="0051650A"/>
    <w:rsid w:val="00516FC7"/>
    <w:rsid w:val="00521492"/>
    <w:rsid w:val="005219D4"/>
    <w:rsid w:val="005305FE"/>
    <w:rsid w:val="00531DD7"/>
    <w:rsid w:val="00532605"/>
    <w:rsid w:val="00534559"/>
    <w:rsid w:val="00543116"/>
    <w:rsid w:val="00543506"/>
    <w:rsid w:val="005444FF"/>
    <w:rsid w:val="00546107"/>
    <w:rsid w:val="00546D8E"/>
    <w:rsid w:val="00547907"/>
    <w:rsid w:val="005507BC"/>
    <w:rsid w:val="00552606"/>
    <w:rsid w:val="00556EFB"/>
    <w:rsid w:val="005573F7"/>
    <w:rsid w:val="00561048"/>
    <w:rsid w:val="005649B4"/>
    <w:rsid w:val="005673AB"/>
    <w:rsid w:val="005675F4"/>
    <w:rsid w:val="00575F6F"/>
    <w:rsid w:val="0057760E"/>
    <w:rsid w:val="00577D66"/>
    <w:rsid w:val="00582672"/>
    <w:rsid w:val="0058321F"/>
    <w:rsid w:val="0058498C"/>
    <w:rsid w:val="00585E76"/>
    <w:rsid w:val="00587A76"/>
    <w:rsid w:val="00592530"/>
    <w:rsid w:val="00592706"/>
    <w:rsid w:val="00593003"/>
    <w:rsid w:val="00593648"/>
    <w:rsid w:val="005A058D"/>
    <w:rsid w:val="005A0C6D"/>
    <w:rsid w:val="005A287B"/>
    <w:rsid w:val="005A43C3"/>
    <w:rsid w:val="005A62B4"/>
    <w:rsid w:val="005A6357"/>
    <w:rsid w:val="005A78D7"/>
    <w:rsid w:val="005B1B7C"/>
    <w:rsid w:val="005B23CC"/>
    <w:rsid w:val="005B34D1"/>
    <w:rsid w:val="005B3B19"/>
    <w:rsid w:val="005B4962"/>
    <w:rsid w:val="005B6DF3"/>
    <w:rsid w:val="005C00D2"/>
    <w:rsid w:val="005C09D5"/>
    <w:rsid w:val="005C2A77"/>
    <w:rsid w:val="005C4310"/>
    <w:rsid w:val="005D18E3"/>
    <w:rsid w:val="005D4B0B"/>
    <w:rsid w:val="005D58F1"/>
    <w:rsid w:val="005D65A1"/>
    <w:rsid w:val="005D73D4"/>
    <w:rsid w:val="005E0533"/>
    <w:rsid w:val="005E09FC"/>
    <w:rsid w:val="005E0BEB"/>
    <w:rsid w:val="005E4481"/>
    <w:rsid w:val="005E5491"/>
    <w:rsid w:val="005E5AAF"/>
    <w:rsid w:val="005E66BB"/>
    <w:rsid w:val="005E6B38"/>
    <w:rsid w:val="005F2D18"/>
    <w:rsid w:val="005F409B"/>
    <w:rsid w:val="00601250"/>
    <w:rsid w:val="00601848"/>
    <w:rsid w:val="00601DE9"/>
    <w:rsid w:val="00602395"/>
    <w:rsid w:val="00603025"/>
    <w:rsid w:val="006033F9"/>
    <w:rsid w:val="00603996"/>
    <w:rsid w:val="00605593"/>
    <w:rsid w:val="00606748"/>
    <w:rsid w:val="0061043D"/>
    <w:rsid w:val="00610EE2"/>
    <w:rsid w:val="0061171B"/>
    <w:rsid w:val="0061479A"/>
    <w:rsid w:val="00621883"/>
    <w:rsid w:val="00627D72"/>
    <w:rsid w:val="00633106"/>
    <w:rsid w:val="00633E0D"/>
    <w:rsid w:val="0063519C"/>
    <w:rsid w:val="0064243C"/>
    <w:rsid w:val="006428BF"/>
    <w:rsid w:val="00644A46"/>
    <w:rsid w:val="00645D27"/>
    <w:rsid w:val="006479B5"/>
    <w:rsid w:val="00650948"/>
    <w:rsid w:val="006518B6"/>
    <w:rsid w:val="0065251F"/>
    <w:rsid w:val="00654B42"/>
    <w:rsid w:val="00654F5E"/>
    <w:rsid w:val="00655DBF"/>
    <w:rsid w:val="0065606B"/>
    <w:rsid w:val="006568F7"/>
    <w:rsid w:val="00661AB8"/>
    <w:rsid w:val="006621C9"/>
    <w:rsid w:val="006639EA"/>
    <w:rsid w:val="00664B75"/>
    <w:rsid w:val="00665158"/>
    <w:rsid w:val="0066616F"/>
    <w:rsid w:val="00666A3D"/>
    <w:rsid w:val="00667B24"/>
    <w:rsid w:val="00675738"/>
    <w:rsid w:val="00677BCF"/>
    <w:rsid w:val="00682530"/>
    <w:rsid w:val="006858EE"/>
    <w:rsid w:val="0068755A"/>
    <w:rsid w:val="0069358B"/>
    <w:rsid w:val="006A2E52"/>
    <w:rsid w:val="006A64D5"/>
    <w:rsid w:val="006B0886"/>
    <w:rsid w:val="006B11E4"/>
    <w:rsid w:val="006B1B3E"/>
    <w:rsid w:val="006B1EC1"/>
    <w:rsid w:val="006B1F73"/>
    <w:rsid w:val="006B252F"/>
    <w:rsid w:val="006B2D6D"/>
    <w:rsid w:val="006B31D6"/>
    <w:rsid w:val="006B58F5"/>
    <w:rsid w:val="006B7A69"/>
    <w:rsid w:val="006C15D7"/>
    <w:rsid w:val="006C302B"/>
    <w:rsid w:val="006C3AAB"/>
    <w:rsid w:val="006C44DE"/>
    <w:rsid w:val="006D00CF"/>
    <w:rsid w:val="006D0BD8"/>
    <w:rsid w:val="006D382C"/>
    <w:rsid w:val="006D3E0B"/>
    <w:rsid w:val="006D5947"/>
    <w:rsid w:val="006E2CB3"/>
    <w:rsid w:val="006E41F2"/>
    <w:rsid w:val="006E57C2"/>
    <w:rsid w:val="006F4001"/>
    <w:rsid w:val="006F45B8"/>
    <w:rsid w:val="006F4C2E"/>
    <w:rsid w:val="006F59A3"/>
    <w:rsid w:val="006F5A4E"/>
    <w:rsid w:val="007000D8"/>
    <w:rsid w:val="0070042E"/>
    <w:rsid w:val="007006BE"/>
    <w:rsid w:val="00700B07"/>
    <w:rsid w:val="00702AEA"/>
    <w:rsid w:val="007044F4"/>
    <w:rsid w:val="00706380"/>
    <w:rsid w:val="007116D5"/>
    <w:rsid w:val="007129FB"/>
    <w:rsid w:val="00716A2C"/>
    <w:rsid w:val="007273F0"/>
    <w:rsid w:val="00730E8B"/>
    <w:rsid w:val="007323EB"/>
    <w:rsid w:val="0073693F"/>
    <w:rsid w:val="007413C4"/>
    <w:rsid w:val="00741E30"/>
    <w:rsid w:val="007422D2"/>
    <w:rsid w:val="00742777"/>
    <w:rsid w:val="00743E97"/>
    <w:rsid w:val="007446A1"/>
    <w:rsid w:val="00745A89"/>
    <w:rsid w:val="0075061B"/>
    <w:rsid w:val="00750A8C"/>
    <w:rsid w:val="00751F4E"/>
    <w:rsid w:val="00754958"/>
    <w:rsid w:val="00755877"/>
    <w:rsid w:val="007658A8"/>
    <w:rsid w:val="00766708"/>
    <w:rsid w:val="00772DA3"/>
    <w:rsid w:val="0077412D"/>
    <w:rsid w:val="00775FCC"/>
    <w:rsid w:val="007765AD"/>
    <w:rsid w:val="007768D1"/>
    <w:rsid w:val="00780155"/>
    <w:rsid w:val="00781448"/>
    <w:rsid w:val="007857BE"/>
    <w:rsid w:val="007872E6"/>
    <w:rsid w:val="00792DE0"/>
    <w:rsid w:val="0079722E"/>
    <w:rsid w:val="00797450"/>
    <w:rsid w:val="00797D0C"/>
    <w:rsid w:val="007A13B6"/>
    <w:rsid w:val="007A2F92"/>
    <w:rsid w:val="007B144A"/>
    <w:rsid w:val="007B5514"/>
    <w:rsid w:val="007B5FEE"/>
    <w:rsid w:val="007B6367"/>
    <w:rsid w:val="007C01AB"/>
    <w:rsid w:val="007C09A5"/>
    <w:rsid w:val="007C0BC7"/>
    <w:rsid w:val="007C0E6F"/>
    <w:rsid w:val="007C1239"/>
    <w:rsid w:val="007C1777"/>
    <w:rsid w:val="007C3E14"/>
    <w:rsid w:val="007C4DF5"/>
    <w:rsid w:val="007C54B8"/>
    <w:rsid w:val="007C5DE6"/>
    <w:rsid w:val="007C5F87"/>
    <w:rsid w:val="007C6814"/>
    <w:rsid w:val="007C709A"/>
    <w:rsid w:val="007C77AC"/>
    <w:rsid w:val="007D1EB3"/>
    <w:rsid w:val="007D73AA"/>
    <w:rsid w:val="007E595D"/>
    <w:rsid w:val="007E5B70"/>
    <w:rsid w:val="007E6599"/>
    <w:rsid w:val="007F0516"/>
    <w:rsid w:val="007F1A78"/>
    <w:rsid w:val="007F1F7D"/>
    <w:rsid w:val="007F7CA6"/>
    <w:rsid w:val="00800CA2"/>
    <w:rsid w:val="008021F9"/>
    <w:rsid w:val="008026C0"/>
    <w:rsid w:val="00803A33"/>
    <w:rsid w:val="00803C64"/>
    <w:rsid w:val="00810ADB"/>
    <w:rsid w:val="0081113B"/>
    <w:rsid w:val="0081131D"/>
    <w:rsid w:val="0081585F"/>
    <w:rsid w:val="00815A9B"/>
    <w:rsid w:val="00821A40"/>
    <w:rsid w:val="008241AC"/>
    <w:rsid w:val="0082780F"/>
    <w:rsid w:val="00832340"/>
    <w:rsid w:val="00834372"/>
    <w:rsid w:val="00835242"/>
    <w:rsid w:val="00840A74"/>
    <w:rsid w:val="00841B82"/>
    <w:rsid w:val="0084223F"/>
    <w:rsid w:val="008433E7"/>
    <w:rsid w:val="00843968"/>
    <w:rsid w:val="00844D6E"/>
    <w:rsid w:val="008467E7"/>
    <w:rsid w:val="00847CFB"/>
    <w:rsid w:val="00851ECE"/>
    <w:rsid w:val="00852A55"/>
    <w:rsid w:val="00854533"/>
    <w:rsid w:val="00856C9F"/>
    <w:rsid w:val="00863B51"/>
    <w:rsid w:val="0086544A"/>
    <w:rsid w:val="0086546E"/>
    <w:rsid w:val="00865E3A"/>
    <w:rsid w:val="00871F2D"/>
    <w:rsid w:val="00872018"/>
    <w:rsid w:val="008727A4"/>
    <w:rsid w:val="00873221"/>
    <w:rsid w:val="008840D6"/>
    <w:rsid w:val="00892501"/>
    <w:rsid w:val="00894769"/>
    <w:rsid w:val="008970D9"/>
    <w:rsid w:val="0089796C"/>
    <w:rsid w:val="008A01C9"/>
    <w:rsid w:val="008A180A"/>
    <w:rsid w:val="008A21C0"/>
    <w:rsid w:val="008A29C8"/>
    <w:rsid w:val="008A312D"/>
    <w:rsid w:val="008A349D"/>
    <w:rsid w:val="008B135E"/>
    <w:rsid w:val="008B1532"/>
    <w:rsid w:val="008B2189"/>
    <w:rsid w:val="008B28F0"/>
    <w:rsid w:val="008B5E1A"/>
    <w:rsid w:val="008B7E10"/>
    <w:rsid w:val="008C11C7"/>
    <w:rsid w:val="008C1783"/>
    <w:rsid w:val="008C25C0"/>
    <w:rsid w:val="008C31DB"/>
    <w:rsid w:val="008C435E"/>
    <w:rsid w:val="008C5EC4"/>
    <w:rsid w:val="008C70B0"/>
    <w:rsid w:val="008D0B04"/>
    <w:rsid w:val="008D4139"/>
    <w:rsid w:val="008D57E6"/>
    <w:rsid w:val="008D5EEC"/>
    <w:rsid w:val="008D7433"/>
    <w:rsid w:val="008DE945"/>
    <w:rsid w:val="008E03BA"/>
    <w:rsid w:val="008E18BE"/>
    <w:rsid w:val="008E1CA4"/>
    <w:rsid w:val="008E2398"/>
    <w:rsid w:val="008E29E7"/>
    <w:rsid w:val="008E310E"/>
    <w:rsid w:val="008E7CBE"/>
    <w:rsid w:val="008F3707"/>
    <w:rsid w:val="008F48F7"/>
    <w:rsid w:val="008F552D"/>
    <w:rsid w:val="008F6E47"/>
    <w:rsid w:val="008F7D1A"/>
    <w:rsid w:val="0090008B"/>
    <w:rsid w:val="009006C1"/>
    <w:rsid w:val="009014DE"/>
    <w:rsid w:val="00901A0F"/>
    <w:rsid w:val="00903D19"/>
    <w:rsid w:val="00904017"/>
    <w:rsid w:val="009073AA"/>
    <w:rsid w:val="0091123B"/>
    <w:rsid w:val="00912136"/>
    <w:rsid w:val="009141D1"/>
    <w:rsid w:val="0091695B"/>
    <w:rsid w:val="00920872"/>
    <w:rsid w:val="00922D35"/>
    <w:rsid w:val="009234D1"/>
    <w:rsid w:val="00926264"/>
    <w:rsid w:val="00926B6B"/>
    <w:rsid w:val="00927A67"/>
    <w:rsid w:val="00930E6B"/>
    <w:rsid w:val="00930FAD"/>
    <w:rsid w:val="0093167D"/>
    <w:rsid w:val="0093380D"/>
    <w:rsid w:val="00933F7F"/>
    <w:rsid w:val="009346B8"/>
    <w:rsid w:val="00935CDD"/>
    <w:rsid w:val="00943EA0"/>
    <w:rsid w:val="00945D62"/>
    <w:rsid w:val="00952226"/>
    <w:rsid w:val="00953E46"/>
    <w:rsid w:val="00960BCE"/>
    <w:rsid w:val="00962A6F"/>
    <w:rsid w:val="00965237"/>
    <w:rsid w:val="0096551C"/>
    <w:rsid w:val="00965E06"/>
    <w:rsid w:val="0097013D"/>
    <w:rsid w:val="0097555C"/>
    <w:rsid w:val="00977BBF"/>
    <w:rsid w:val="00977DAB"/>
    <w:rsid w:val="009802C6"/>
    <w:rsid w:val="0098113A"/>
    <w:rsid w:val="009834E1"/>
    <w:rsid w:val="00984345"/>
    <w:rsid w:val="009861A5"/>
    <w:rsid w:val="00987D69"/>
    <w:rsid w:val="009922B2"/>
    <w:rsid w:val="00993BC2"/>
    <w:rsid w:val="00994FF8"/>
    <w:rsid w:val="00995956"/>
    <w:rsid w:val="009A4C28"/>
    <w:rsid w:val="009A6ED1"/>
    <w:rsid w:val="009B0254"/>
    <w:rsid w:val="009B06DA"/>
    <w:rsid w:val="009B4206"/>
    <w:rsid w:val="009B7581"/>
    <w:rsid w:val="009C0358"/>
    <w:rsid w:val="009C0EBA"/>
    <w:rsid w:val="009C163B"/>
    <w:rsid w:val="009C16D9"/>
    <w:rsid w:val="009C465D"/>
    <w:rsid w:val="009C5552"/>
    <w:rsid w:val="009C5556"/>
    <w:rsid w:val="009C7372"/>
    <w:rsid w:val="009D00E7"/>
    <w:rsid w:val="009D0DE9"/>
    <w:rsid w:val="009D103F"/>
    <w:rsid w:val="009D559A"/>
    <w:rsid w:val="009D5728"/>
    <w:rsid w:val="009D5CA7"/>
    <w:rsid w:val="009E29D9"/>
    <w:rsid w:val="009E29E2"/>
    <w:rsid w:val="009E3998"/>
    <w:rsid w:val="009E3A41"/>
    <w:rsid w:val="009E5819"/>
    <w:rsid w:val="009E6A90"/>
    <w:rsid w:val="009E7D63"/>
    <w:rsid w:val="009F0BD0"/>
    <w:rsid w:val="009F0ED4"/>
    <w:rsid w:val="009F4116"/>
    <w:rsid w:val="009F5AFF"/>
    <w:rsid w:val="00A003AE"/>
    <w:rsid w:val="00A01634"/>
    <w:rsid w:val="00A064ED"/>
    <w:rsid w:val="00A1182D"/>
    <w:rsid w:val="00A13426"/>
    <w:rsid w:val="00A15267"/>
    <w:rsid w:val="00A155BF"/>
    <w:rsid w:val="00A175FB"/>
    <w:rsid w:val="00A2151D"/>
    <w:rsid w:val="00A22A11"/>
    <w:rsid w:val="00A23E9C"/>
    <w:rsid w:val="00A24AB1"/>
    <w:rsid w:val="00A2524B"/>
    <w:rsid w:val="00A25B24"/>
    <w:rsid w:val="00A27361"/>
    <w:rsid w:val="00A276A0"/>
    <w:rsid w:val="00A27866"/>
    <w:rsid w:val="00A279CE"/>
    <w:rsid w:val="00A30853"/>
    <w:rsid w:val="00A32174"/>
    <w:rsid w:val="00A33D71"/>
    <w:rsid w:val="00A34F00"/>
    <w:rsid w:val="00A351B3"/>
    <w:rsid w:val="00A356C2"/>
    <w:rsid w:val="00A37E83"/>
    <w:rsid w:val="00A54BC3"/>
    <w:rsid w:val="00A5626F"/>
    <w:rsid w:val="00A56AF2"/>
    <w:rsid w:val="00A60844"/>
    <w:rsid w:val="00A61243"/>
    <w:rsid w:val="00A61E14"/>
    <w:rsid w:val="00A62A94"/>
    <w:rsid w:val="00A62FE3"/>
    <w:rsid w:val="00A6304C"/>
    <w:rsid w:val="00A63B13"/>
    <w:rsid w:val="00A64267"/>
    <w:rsid w:val="00A65D98"/>
    <w:rsid w:val="00A66BDE"/>
    <w:rsid w:val="00A70790"/>
    <w:rsid w:val="00A712D5"/>
    <w:rsid w:val="00A75D44"/>
    <w:rsid w:val="00A77969"/>
    <w:rsid w:val="00A80BC5"/>
    <w:rsid w:val="00A84913"/>
    <w:rsid w:val="00A86E4F"/>
    <w:rsid w:val="00A95357"/>
    <w:rsid w:val="00A97795"/>
    <w:rsid w:val="00AA0A43"/>
    <w:rsid w:val="00AA1C02"/>
    <w:rsid w:val="00AA1F22"/>
    <w:rsid w:val="00AA4D94"/>
    <w:rsid w:val="00AA60D9"/>
    <w:rsid w:val="00AA7C2A"/>
    <w:rsid w:val="00AA7E1E"/>
    <w:rsid w:val="00AB0A93"/>
    <w:rsid w:val="00AB3C7B"/>
    <w:rsid w:val="00AC2623"/>
    <w:rsid w:val="00AC2C6C"/>
    <w:rsid w:val="00AD2E54"/>
    <w:rsid w:val="00AD364E"/>
    <w:rsid w:val="00AD4C87"/>
    <w:rsid w:val="00AE16CD"/>
    <w:rsid w:val="00AE28DC"/>
    <w:rsid w:val="00AE3F77"/>
    <w:rsid w:val="00AE41D6"/>
    <w:rsid w:val="00AE4372"/>
    <w:rsid w:val="00AF2DD4"/>
    <w:rsid w:val="00AF502C"/>
    <w:rsid w:val="00AF5968"/>
    <w:rsid w:val="00AF7A14"/>
    <w:rsid w:val="00AF7FCE"/>
    <w:rsid w:val="00B02777"/>
    <w:rsid w:val="00B029ED"/>
    <w:rsid w:val="00B02A3F"/>
    <w:rsid w:val="00B0412E"/>
    <w:rsid w:val="00B073F3"/>
    <w:rsid w:val="00B07ADC"/>
    <w:rsid w:val="00B124E2"/>
    <w:rsid w:val="00B13FE1"/>
    <w:rsid w:val="00B16FF3"/>
    <w:rsid w:val="00B17FE9"/>
    <w:rsid w:val="00B2357F"/>
    <w:rsid w:val="00B266D3"/>
    <w:rsid w:val="00B30CA6"/>
    <w:rsid w:val="00B31B4A"/>
    <w:rsid w:val="00B31C9B"/>
    <w:rsid w:val="00B322D6"/>
    <w:rsid w:val="00B33AC2"/>
    <w:rsid w:val="00B35395"/>
    <w:rsid w:val="00B40A26"/>
    <w:rsid w:val="00B40F1E"/>
    <w:rsid w:val="00B41094"/>
    <w:rsid w:val="00B42B32"/>
    <w:rsid w:val="00B42DC8"/>
    <w:rsid w:val="00B436B5"/>
    <w:rsid w:val="00B43C22"/>
    <w:rsid w:val="00B47587"/>
    <w:rsid w:val="00B519B9"/>
    <w:rsid w:val="00B526BA"/>
    <w:rsid w:val="00B529D1"/>
    <w:rsid w:val="00B53585"/>
    <w:rsid w:val="00B57FB7"/>
    <w:rsid w:val="00B601EB"/>
    <w:rsid w:val="00B66720"/>
    <w:rsid w:val="00B66800"/>
    <w:rsid w:val="00B67951"/>
    <w:rsid w:val="00B70359"/>
    <w:rsid w:val="00B72F31"/>
    <w:rsid w:val="00B73C38"/>
    <w:rsid w:val="00B76AB6"/>
    <w:rsid w:val="00B76BC7"/>
    <w:rsid w:val="00B81494"/>
    <w:rsid w:val="00B82E29"/>
    <w:rsid w:val="00B84EA5"/>
    <w:rsid w:val="00B8E642"/>
    <w:rsid w:val="00B9074F"/>
    <w:rsid w:val="00B91260"/>
    <w:rsid w:val="00B92490"/>
    <w:rsid w:val="00B933CD"/>
    <w:rsid w:val="00B96747"/>
    <w:rsid w:val="00B96BC9"/>
    <w:rsid w:val="00B9798B"/>
    <w:rsid w:val="00BA1394"/>
    <w:rsid w:val="00BA222D"/>
    <w:rsid w:val="00BA23BE"/>
    <w:rsid w:val="00BA2CFA"/>
    <w:rsid w:val="00BA31CA"/>
    <w:rsid w:val="00BA59CA"/>
    <w:rsid w:val="00BA7CC5"/>
    <w:rsid w:val="00BA7F10"/>
    <w:rsid w:val="00BA7FF3"/>
    <w:rsid w:val="00BB3686"/>
    <w:rsid w:val="00BB6A33"/>
    <w:rsid w:val="00BB6BD2"/>
    <w:rsid w:val="00BB6DE7"/>
    <w:rsid w:val="00BB7ACD"/>
    <w:rsid w:val="00BB7EF9"/>
    <w:rsid w:val="00BC238D"/>
    <w:rsid w:val="00BC3032"/>
    <w:rsid w:val="00BC3363"/>
    <w:rsid w:val="00BC50D4"/>
    <w:rsid w:val="00BC7218"/>
    <w:rsid w:val="00BD0B30"/>
    <w:rsid w:val="00BD104E"/>
    <w:rsid w:val="00BE00CA"/>
    <w:rsid w:val="00BE144C"/>
    <w:rsid w:val="00BE5035"/>
    <w:rsid w:val="00BE6FD6"/>
    <w:rsid w:val="00BE7362"/>
    <w:rsid w:val="00BF0569"/>
    <w:rsid w:val="00BF1062"/>
    <w:rsid w:val="00BF131E"/>
    <w:rsid w:val="00BF1F27"/>
    <w:rsid w:val="00BF2FB0"/>
    <w:rsid w:val="00C01999"/>
    <w:rsid w:val="00C02446"/>
    <w:rsid w:val="00C0302E"/>
    <w:rsid w:val="00C045F6"/>
    <w:rsid w:val="00C0593F"/>
    <w:rsid w:val="00C0785A"/>
    <w:rsid w:val="00C11762"/>
    <w:rsid w:val="00C122FC"/>
    <w:rsid w:val="00C13197"/>
    <w:rsid w:val="00C14A66"/>
    <w:rsid w:val="00C15D4F"/>
    <w:rsid w:val="00C160CC"/>
    <w:rsid w:val="00C162CA"/>
    <w:rsid w:val="00C21923"/>
    <w:rsid w:val="00C21977"/>
    <w:rsid w:val="00C249EF"/>
    <w:rsid w:val="00C24C9A"/>
    <w:rsid w:val="00C27008"/>
    <w:rsid w:val="00C27BC3"/>
    <w:rsid w:val="00C30974"/>
    <w:rsid w:val="00C31ADE"/>
    <w:rsid w:val="00C32D61"/>
    <w:rsid w:val="00C363FC"/>
    <w:rsid w:val="00C3750A"/>
    <w:rsid w:val="00C37A0E"/>
    <w:rsid w:val="00C40AD5"/>
    <w:rsid w:val="00C41E3A"/>
    <w:rsid w:val="00C45F6E"/>
    <w:rsid w:val="00C47E6C"/>
    <w:rsid w:val="00C50405"/>
    <w:rsid w:val="00C526DD"/>
    <w:rsid w:val="00C53685"/>
    <w:rsid w:val="00C56038"/>
    <w:rsid w:val="00C56597"/>
    <w:rsid w:val="00C6195A"/>
    <w:rsid w:val="00C628D5"/>
    <w:rsid w:val="00C631E6"/>
    <w:rsid w:val="00C66B2E"/>
    <w:rsid w:val="00C67B6B"/>
    <w:rsid w:val="00C71986"/>
    <w:rsid w:val="00C71EF6"/>
    <w:rsid w:val="00C71F54"/>
    <w:rsid w:val="00C768F3"/>
    <w:rsid w:val="00C76A8E"/>
    <w:rsid w:val="00C813DC"/>
    <w:rsid w:val="00C82707"/>
    <w:rsid w:val="00C843B1"/>
    <w:rsid w:val="00C84C21"/>
    <w:rsid w:val="00C85676"/>
    <w:rsid w:val="00C85813"/>
    <w:rsid w:val="00C9055C"/>
    <w:rsid w:val="00C92B65"/>
    <w:rsid w:val="00C9541A"/>
    <w:rsid w:val="00C979E3"/>
    <w:rsid w:val="00CA172F"/>
    <w:rsid w:val="00CA3548"/>
    <w:rsid w:val="00CA56B6"/>
    <w:rsid w:val="00CA746F"/>
    <w:rsid w:val="00CB1532"/>
    <w:rsid w:val="00CB26A6"/>
    <w:rsid w:val="00CB35AA"/>
    <w:rsid w:val="00CB793D"/>
    <w:rsid w:val="00CB7E8B"/>
    <w:rsid w:val="00CC1D2B"/>
    <w:rsid w:val="00CC2C7D"/>
    <w:rsid w:val="00CC33E8"/>
    <w:rsid w:val="00CC42DD"/>
    <w:rsid w:val="00CD0301"/>
    <w:rsid w:val="00CD082A"/>
    <w:rsid w:val="00CD0EA5"/>
    <w:rsid w:val="00CD0EAD"/>
    <w:rsid w:val="00CD0F85"/>
    <w:rsid w:val="00CD12F2"/>
    <w:rsid w:val="00CD2855"/>
    <w:rsid w:val="00CD3016"/>
    <w:rsid w:val="00CD4B31"/>
    <w:rsid w:val="00CD50A1"/>
    <w:rsid w:val="00CD5139"/>
    <w:rsid w:val="00CD54AD"/>
    <w:rsid w:val="00CD6675"/>
    <w:rsid w:val="00CE0208"/>
    <w:rsid w:val="00CE1F2B"/>
    <w:rsid w:val="00CE621F"/>
    <w:rsid w:val="00CE6709"/>
    <w:rsid w:val="00CE7A10"/>
    <w:rsid w:val="00CE7D6F"/>
    <w:rsid w:val="00CF0BDF"/>
    <w:rsid w:val="00CF377A"/>
    <w:rsid w:val="00CF402D"/>
    <w:rsid w:val="00D0307E"/>
    <w:rsid w:val="00D03262"/>
    <w:rsid w:val="00D0389A"/>
    <w:rsid w:val="00D03A8C"/>
    <w:rsid w:val="00D03BAB"/>
    <w:rsid w:val="00D0644E"/>
    <w:rsid w:val="00D06D5E"/>
    <w:rsid w:val="00D07676"/>
    <w:rsid w:val="00D07CC3"/>
    <w:rsid w:val="00D1034B"/>
    <w:rsid w:val="00D121DC"/>
    <w:rsid w:val="00D13DAB"/>
    <w:rsid w:val="00D16F34"/>
    <w:rsid w:val="00D1750A"/>
    <w:rsid w:val="00D21754"/>
    <w:rsid w:val="00D23011"/>
    <w:rsid w:val="00D23407"/>
    <w:rsid w:val="00D23F4D"/>
    <w:rsid w:val="00D2466B"/>
    <w:rsid w:val="00D24ED3"/>
    <w:rsid w:val="00D25AD9"/>
    <w:rsid w:val="00D26453"/>
    <w:rsid w:val="00D26AE8"/>
    <w:rsid w:val="00D26CC4"/>
    <w:rsid w:val="00D31022"/>
    <w:rsid w:val="00D31A05"/>
    <w:rsid w:val="00D33A1E"/>
    <w:rsid w:val="00D36185"/>
    <w:rsid w:val="00D43567"/>
    <w:rsid w:val="00D45683"/>
    <w:rsid w:val="00D46BD0"/>
    <w:rsid w:val="00D51369"/>
    <w:rsid w:val="00D51FA1"/>
    <w:rsid w:val="00D525E7"/>
    <w:rsid w:val="00D52936"/>
    <w:rsid w:val="00D52A47"/>
    <w:rsid w:val="00D538D7"/>
    <w:rsid w:val="00D558AE"/>
    <w:rsid w:val="00D62EC9"/>
    <w:rsid w:val="00D65629"/>
    <w:rsid w:val="00D71B93"/>
    <w:rsid w:val="00D71F4A"/>
    <w:rsid w:val="00D74973"/>
    <w:rsid w:val="00D80A47"/>
    <w:rsid w:val="00D80C43"/>
    <w:rsid w:val="00D82F5A"/>
    <w:rsid w:val="00D84915"/>
    <w:rsid w:val="00D852E0"/>
    <w:rsid w:val="00D86124"/>
    <w:rsid w:val="00D92996"/>
    <w:rsid w:val="00D943CC"/>
    <w:rsid w:val="00D953E0"/>
    <w:rsid w:val="00D954A5"/>
    <w:rsid w:val="00D974D0"/>
    <w:rsid w:val="00DA0C92"/>
    <w:rsid w:val="00DA10AF"/>
    <w:rsid w:val="00DA115B"/>
    <w:rsid w:val="00DA7D82"/>
    <w:rsid w:val="00DB0276"/>
    <w:rsid w:val="00DB1782"/>
    <w:rsid w:val="00DB5802"/>
    <w:rsid w:val="00DC091F"/>
    <w:rsid w:val="00DC2EDD"/>
    <w:rsid w:val="00DC5FD8"/>
    <w:rsid w:val="00DC682D"/>
    <w:rsid w:val="00DD0913"/>
    <w:rsid w:val="00DD130C"/>
    <w:rsid w:val="00DD21FB"/>
    <w:rsid w:val="00DD4422"/>
    <w:rsid w:val="00DD4B08"/>
    <w:rsid w:val="00DD7BC8"/>
    <w:rsid w:val="00DE61F3"/>
    <w:rsid w:val="00DE7AAA"/>
    <w:rsid w:val="00DF22D1"/>
    <w:rsid w:val="00DF6331"/>
    <w:rsid w:val="00DF63C1"/>
    <w:rsid w:val="00DF73DD"/>
    <w:rsid w:val="00E009B5"/>
    <w:rsid w:val="00E106AC"/>
    <w:rsid w:val="00E11922"/>
    <w:rsid w:val="00E11943"/>
    <w:rsid w:val="00E13753"/>
    <w:rsid w:val="00E22D86"/>
    <w:rsid w:val="00E30459"/>
    <w:rsid w:val="00E42739"/>
    <w:rsid w:val="00E43865"/>
    <w:rsid w:val="00E44B22"/>
    <w:rsid w:val="00E45D38"/>
    <w:rsid w:val="00E51178"/>
    <w:rsid w:val="00E51DC8"/>
    <w:rsid w:val="00E53DA5"/>
    <w:rsid w:val="00E54EF5"/>
    <w:rsid w:val="00E60C2D"/>
    <w:rsid w:val="00E60F48"/>
    <w:rsid w:val="00E633ED"/>
    <w:rsid w:val="00E64A5F"/>
    <w:rsid w:val="00E652D5"/>
    <w:rsid w:val="00E7052A"/>
    <w:rsid w:val="00E70689"/>
    <w:rsid w:val="00E71AFA"/>
    <w:rsid w:val="00E73717"/>
    <w:rsid w:val="00E775FA"/>
    <w:rsid w:val="00E81F09"/>
    <w:rsid w:val="00E852E0"/>
    <w:rsid w:val="00E85440"/>
    <w:rsid w:val="00E914A3"/>
    <w:rsid w:val="00E91B5C"/>
    <w:rsid w:val="00E92708"/>
    <w:rsid w:val="00E92A8E"/>
    <w:rsid w:val="00E9531D"/>
    <w:rsid w:val="00E95600"/>
    <w:rsid w:val="00E95853"/>
    <w:rsid w:val="00E96BC9"/>
    <w:rsid w:val="00E9797A"/>
    <w:rsid w:val="00EA0D20"/>
    <w:rsid w:val="00EA5B32"/>
    <w:rsid w:val="00EA5CC6"/>
    <w:rsid w:val="00EA7136"/>
    <w:rsid w:val="00EA7765"/>
    <w:rsid w:val="00EB2C25"/>
    <w:rsid w:val="00EB341D"/>
    <w:rsid w:val="00EC0B1D"/>
    <w:rsid w:val="00EC4624"/>
    <w:rsid w:val="00ED06A5"/>
    <w:rsid w:val="00ED1835"/>
    <w:rsid w:val="00ED1A7C"/>
    <w:rsid w:val="00ED271B"/>
    <w:rsid w:val="00ED602E"/>
    <w:rsid w:val="00EE0049"/>
    <w:rsid w:val="00EE1389"/>
    <w:rsid w:val="00EE3D55"/>
    <w:rsid w:val="00EE46C3"/>
    <w:rsid w:val="00EE5478"/>
    <w:rsid w:val="00EF640F"/>
    <w:rsid w:val="00F00063"/>
    <w:rsid w:val="00F00B67"/>
    <w:rsid w:val="00F01189"/>
    <w:rsid w:val="00F024F3"/>
    <w:rsid w:val="00F02B28"/>
    <w:rsid w:val="00F04002"/>
    <w:rsid w:val="00F04872"/>
    <w:rsid w:val="00F10252"/>
    <w:rsid w:val="00F12AD3"/>
    <w:rsid w:val="00F14A18"/>
    <w:rsid w:val="00F14A80"/>
    <w:rsid w:val="00F160AC"/>
    <w:rsid w:val="00F173B5"/>
    <w:rsid w:val="00F17D76"/>
    <w:rsid w:val="00F22F4D"/>
    <w:rsid w:val="00F234D3"/>
    <w:rsid w:val="00F30991"/>
    <w:rsid w:val="00F32A12"/>
    <w:rsid w:val="00F330D2"/>
    <w:rsid w:val="00F35AAF"/>
    <w:rsid w:val="00F36200"/>
    <w:rsid w:val="00F40B62"/>
    <w:rsid w:val="00F41DD7"/>
    <w:rsid w:val="00F4243E"/>
    <w:rsid w:val="00F4446F"/>
    <w:rsid w:val="00F452F0"/>
    <w:rsid w:val="00F46534"/>
    <w:rsid w:val="00F505C1"/>
    <w:rsid w:val="00F54FA4"/>
    <w:rsid w:val="00F5560F"/>
    <w:rsid w:val="00F570A7"/>
    <w:rsid w:val="00F57D24"/>
    <w:rsid w:val="00F6079D"/>
    <w:rsid w:val="00F61224"/>
    <w:rsid w:val="00F612E2"/>
    <w:rsid w:val="00F62E82"/>
    <w:rsid w:val="00F66389"/>
    <w:rsid w:val="00F73775"/>
    <w:rsid w:val="00F737F2"/>
    <w:rsid w:val="00F76428"/>
    <w:rsid w:val="00F76B73"/>
    <w:rsid w:val="00F77E22"/>
    <w:rsid w:val="00F83DEC"/>
    <w:rsid w:val="00F8498D"/>
    <w:rsid w:val="00F858DE"/>
    <w:rsid w:val="00F93326"/>
    <w:rsid w:val="00F94860"/>
    <w:rsid w:val="00F94DD3"/>
    <w:rsid w:val="00FA186B"/>
    <w:rsid w:val="00FA4079"/>
    <w:rsid w:val="00FA7C2A"/>
    <w:rsid w:val="00FB005D"/>
    <w:rsid w:val="00FB1330"/>
    <w:rsid w:val="00FB2A4F"/>
    <w:rsid w:val="00FC05C6"/>
    <w:rsid w:val="00FC1E53"/>
    <w:rsid w:val="00FC2E2D"/>
    <w:rsid w:val="00FC33F7"/>
    <w:rsid w:val="00FC3CCA"/>
    <w:rsid w:val="00FC3F58"/>
    <w:rsid w:val="00FC40E0"/>
    <w:rsid w:val="00FC4F75"/>
    <w:rsid w:val="00FC5DD3"/>
    <w:rsid w:val="00FD25DD"/>
    <w:rsid w:val="00FD348C"/>
    <w:rsid w:val="00FD3917"/>
    <w:rsid w:val="00FD6007"/>
    <w:rsid w:val="00FD69B6"/>
    <w:rsid w:val="00FDB0E7"/>
    <w:rsid w:val="00FE13DE"/>
    <w:rsid w:val="00FE1B95"/>
    <w:rsid w:val="00FE2282"/>
    <w:rsid w:val="00FE27A2"/>
    <w:rsid w:val="00FE4D44"/>
    <w:rsid w:val="00FE5ECA"/>
    <w:rsid w:val="00FE63F7"/>
    <w:rsid w:val="00FF046A"/>
    <w:rsid w:val="00FF0C37"/>
    <w:rsid w:val="00FF34E0"/>
    <w:rsid w:val="00FF4CD3"/>
    <w:rsid w:val="00FF514C"/>
    <w:rsid w:val="00FF6527"/>
    <w:rsid w:val="01013DEB"/>
    <w:rsid w:val="0126F867"/>
    <w:rsid w:val="01969AB4"/>
    <w:rsid w:val="01BD0111"/>
    <w:rsid w:val="01DE987A"/>
    <w:rsid w:val="01F55CC9"/>
    <w:rsid w:val="01F78E6E"/>
    <w:rsid w:val="01FEE4B8"/>
    <w:rsid w:val="02009B27"/>
    <w:rsid w:val="02050FB1"/>
    <w:rsid w:val="02232F99"/>
    <w:rsid w:val="02535C4F"/>
    <w:rsid w:val="026A8DD4"/>
    <w:rsid w:val="02741F2E"/>
    <w:rsid w:val="0274D069"/>
    <w:rsid w:val="02927FF0"/>
    <w:rsid w:val="02B3F3C4"/>
    <w:rsid w:val="02CE5E8B"/>
    <w:rsid w:val="02D33D47"/>
    <w:rsid w:val="02D52AB7"/>
    <w:rsid w:val="0309BC7F"/>
    <w:rsid w:val="032A671A"/>
    <w:rsid w:val="03304316"/>
    <w:rsid w:val="03396059"/>
    <w:rsid w:val="034B2B2E"/>
    <w:rsid w:val="0364B585"/>
    <w:rsid w:val="0365807F"/>
    <w:rsid w:val="03677C1F"/>
    <w:rsid w:val="0367B4CE"/>
    <w:rsid w:val="03959004"/>
    <w:rsid w:val="039F7D85"/>
    <w:rsid w:val="03B9BF48"/>
    <w:rsid w:val="03BFDFAC"/>
    <w:rsid w:val="03C355C6"/>
    <w:rsid w:val="03E0CE6A"/>
    <w:rsid w:val="042D02D9"/>
    <w:rsid w:val="0431EBDE"/>
    <w:rsid w:val="045E2AB5"/>
    <w:rsid w:val="045F7090"/>
    <w:rsid w:val="046CBF5F"/>
    <w:rsid w:val="047AECB5"/>
    <w:rsid w:val="047B0C8F"/>
    <w:rsid w:val="04C304CF"/>
    <w:rsid w:val="04C50A20"/>
    <w:rsid w:val="04CD5560"/>
    <w:rsid w:val="0510FFB8"/>
    <w:rsid w:val="0539C5C9"/>
    <w:rsid w:val="0564CF21"/>
    <w:rsid w:val="056ED9C7"/>
    <w:rsid w:val="057DA25D"/>
    <w:rsid w:val="058F9EB8"/>
    <w:rsid w:val="05A3AA11"/>
    <w:rsid w:val="05AEDCD7"/>
    <w:rsid w:val="05BE14F3"/>
    <w:rsid w:val="05C26B90"/>
    <w:rsid w:val="05D22E91"/>
    <w:rsid w:val="05DB9CAA"/>
    <w:rsid w:val="0608CF16"/>
    <w:rsid w:val="0659CE4A"/>
    <w:rsid w:val="06659D95"/>
    <w:rsid w:val="066EADC0"/>
    <w:rsid w:val="068B5E98"/>
    <w:rsid w:val="06BE719C"/>
    <w:rsid w:val="06E7D0F4"/>
    <w:rsid w:val="06FC8415"/>
    <w:rsid w:val="07123401"/>
    <w:rsid w:val="0755D23C"/>
    <w:rsid w:val="0778453C"/>
    <w:rsid w:val="078AFA30"/>
    <w:rsid w:val="078F4111"/>
    <w:rsid w:val="0794B026"/>
    <w:rsid w:val="07B99B0E"/>
    <w:rsid w:val="07E56269"/>
    <w:rsid w:val="07F76E09"/>
    <w:rsid w:val="0858DD71"/>
    <w:rsid w:val="086AD950"/>
    <w:rsid w:val="0889CA48"/>
    <w:rsid w:val="08B04357"/>
    <w:rsid w:val="08DDBE0F"/>
    <w:rsid w:val="08F8412A"/>
    <w:rsid w:val="0910DE0C"/>
    <w:rsid w:val="093D46D9"/>
    <w:rsid w:val="09664E15"/>
    <w:rsid w:val="099D737F"/>
    <w:rsid w:val="09C12A43"/>
    <w:rsid w:val="09C70E2F"/>
    <w:rsid w:val="09D72DDD"/>
    <w:rsid w:val="09D82598"/>
    <w:rsid w:val="09DF3220"/>
    <w:rsid w:val="09E707CC"/>
    <w:rsid w:val="09F6D637"/>
    <w:rsid w:val="0A3AAF0A"/>
    <w:rsid w:val="0A4F6041"/>
    <w:rsid w:val="0A593AE8"/>
    <w:rsid w:val="0A68FA0A"/>
    <w:rsid w:val="0A93C0C7"/>
    <w:rsid w:val="0A9F6F13"/>
    <w:rsid w:val="0AB292DC"/>
    <w:rsid w:val="0AE84306"/>
    <w:rsid w:val="0AEC3DF2"/>
    <w:rsid w:val="0AF59ECF"/>
    <w:rsid w:val="0AFFCCFD"/>
    <w:rsid w:val="0B0DE756"/>
    <w:rsid w:val="0B0F4D93"/>
    <w:rsid w:val="0B3EFCED"/>
    <w:rsid w:val="0B542B96"/>
    <w:rsid w:val="0BD7876C"/>
    <w:rsid w:val="0BEB687F"/>
    <w:rsid w:val="0BFDAA0F"/>
    <w:rsid w:val="0C25FC09"/>
    <w:rsid w:val="0C71DFF6"/>
    <w:rsid w:val="0C78C3F4"/>
    <w:rsid w:val="0CC8B784"/>
    <w:rsid w:val="0D115B24"/>
    <w:rsid w:val="0D7BAD17"/>
    <w:rsid w:val="0D8146CD"/>
    <w:rsid w:val="0DAB9345"/>
    <w:rsid w:val="0DD1344D"/>
    <w:rsid w:val="0DD87F78"/>
    <w:rsid w:val="0DF2B29D"/>
    <w:rsid w:val="0E926BAB"/>
    <w:rsid w:val="0E9C1734"/>
    <w:rsid w:val="0EAC211C"/>
    <w:rsid w:val="0EBF2B39"/>
    <w:rsid w:val="0EC6C23F"/>
    <w:rsid w:val="0EE9435B"/>
    <w:rsid w:val="0F101647"/>
    <w:rsid w:val="0F3CA9E9"/>
    <w:rsid w:val="0F44275D"/>
    <w:rsid w:val="0F5DDFD1"/>
    <w:rsid w:val="0F7EBBD9"/>
    <w:rsid w:val="0F82000F"/>
    <w:rsid w:val="0F929CDA"/>
    <w:rsid w:val="0FBE7E94"/>
    <w:rsid w:val="0FD7B2B9"/>
    <w:rsid w:val="101DF744"/>
    <w:rsid w:val="101EE13E"/>
    <w:rsid w:val="102A8820"/>
    <w:rsid w:val="104432EE"/>
    <w:rsid w:val="105D542A"/>
    <w:rsid w:val="108ED2D5"/>
    <w:rsid w:val="108F95F2"/>
    <w:rsid w:val="10DCA827"/>
    <w:rsid w:val="110C67BE"/>
    <w:rsid w:val="112250C3"/>
    <w:rsid w:val="114BEAF2"/>
    <w:rsid w:val="1155F36D"/>
    <w:rsid w:val="11567387"/>
    <w:rsid w:val="1167AE98"/>
    <w:rsid w:val="11754A0F"/>
    <w:rsid w:val="1178F107"/>
    <w:rsid w:val="11823CED"/>
    <w:rsid w:val="11A73DFF"/>
    <w:rsid w:val="11AF4AFC"/>
    <w:rsid w:val="11B7B0F4"/>
    <w:rsid w:val="11F74C64"/>
    <w:rsid w:val="120CD12B"/>
    <w:rsid w:val="1217ECAB"/>
    <w:rsid w:val="1227EB94"/>
    <w:rsid w:val="1231696A"/>
    <w:rsid w:val="124F80FB"/>
    <w:rsid w:val="126DFB50"/>
    <w:rsid w:val="127A69E1"/>
    <w:rsid w:val="128BCA9F"/>
    <w:rsid w:val="129BF025"/>
    <w:rsid w:val="12B470A8"/>
    <w:rsid w:val="12D65277"/>
    <w:rsid w:val="12E8952D"/>
    <w:rsid w:val="13052A2A"/>
    <w:rsid w:val="130B465E"/>
    <w:rsid w:val="130B5574"/>
    <w:rsid w:val="131AB2AB"/>
    <w:rsid w:val="133CA038"/>
    <w:rsid w:val="13425FAF"/>
    <w:rsid w:val="135EF1D1"/>
    <w:rsid w:val="1376BE47"/>
    <w:rsid w:val="137799A3"/>
    <w:rsid w:val="1397CBC9"/>
    <w:rsid w:val="13A768BE"/>
    <w:rsid w:val="13AD2B99"/>
    <w:rsid w:val="13B96D0B"/>
    <w:rsid w:val="13C3242D"/>
    <w:rsid w:val="13D0C921"/>
    <w:rsid w:val="13F853C8"/>
    <w:rsid w:val="14057555"/>
    <w:rsid w:val="140FF654"/>
    <w:rsid w:val="145CBA31"/>
    <w:rsid w:val="146D2267"/>
    <w:rsid w:val="146DD6B0"/>
    <w:rsid w:val="14733148"/>
    <w:rsid w:val="1473D1C2"/>
    <w:rsid w:val="14CF848F"/>
    <w:rsid w:val="14D1CE65"/>
    <w:rsid w:val="14E3FC65"/>
    <w:rsid w:val="14F027FE"/>
    <w:rsid w:val="14F610CD"/>
    <w:rsid w:val="14FBDA67"/>
    <w:rsid w:val="151C3784"/>
    <w:rsid w:val="1547B933"/>
    <w:rsid w:val="154AAD70"/>
    <w:rsid w:val="1556717F"/>
    <w:rsid w:val="1587EE18"/>
    <w:rsid w:val="15AB9D58"/>
    <w:rsid w:val="15F3D7C2"/>
    <w:rsid w:val="16376943"/>
    <w:rsid w:val="166BCC9B"/>
    <w:rsid w:val="16749EE5"/>
    <w:rsid w:val="167B5A1D"/>
    <w:rsid w:val="16D30363"/>
    <w:rsid w:val="1744FCD1"/>
    <w:rsid w:val="174C362B"/>
    <w:rsid w:val="1754E0FB"/>
    <w:rsid w:val="177B90C8"/>
    <w:rsid w:val="17B20D7C"/>
    <w:rsid w:val="17B9D9FD"/>
    <w:rsid w:val="17CCF1F4"/>
    <w:rsid w:val="17F92389"/>
    <w:rsid w:val="183E09C1"/>
    <w:rsid w:val="1841B909"/>
    <w:rsid w:val="18571D3E"/>
    <w:rsid w:val="18A97B59"/>
    <w:rsid w:val="18D1C61C"/>
    <w:rsid w:val="18FB7770"/>
    <w:rsid w:val="1904E50B"/>
    <w:rsid w:val="1941D759"/>
    <w:rsid w:val="1955A106"/>
    <w:rsid w:val="195E75BB"/>
    <w:rsid w:val="196244CE"/>
    <w:rsid w:val="19624A5D"/>
    <w:rsid w:val="1984E04C"/>
    <w:rsid w:val="19C3C6C3"/>
    <w:rsid w:val="1A3D826F"/>
    <w:rsid w:val="1A4F1C16"/>
    <w:rsid w:val="1A601970"/>
    <w:rsid w:val="1A6A0C8B"/>
    <w:rsid w:val="1A7A7648"/>
    <w:rsid w:val="1ABAB744"/>
    <w:rsid w:val="1B48801E"/>
    <w:rsid w:val="1B57B0BC"/>
    <w:rsid w:val="1B8C8490"/>
    <w:rsid w:val="1B9637CA"/>
    <w:rsid w:val="1B9BBABD"/>
    <w:rsid w:val="1BAAAA12"/>
    <w:rsid w:val="1BB05801"/>
    <w:rsid w:val="1BD39061"/>
    <w:rsid w:val="1C0AA567"/>
    <w:rsid w:val="1C313BDD"/>
    <w:rsid w:val="1C3F307F"/>
    <w:rsid w:val="1C47E131"/>
    <w:rsid w:val="1C6A28E5"/>
    <w:rsid w:val="1C85188B"/>
    <w:rsid w:val="1CA42505"/>
    <w:rsid w:val="1CD30901"/>
    <w:rsid w:val="1CE1472C"/>
    <w:rsid w:val="1CF0AB90"/>
    <w:rsid w:val="1CF50A29"/>
    <w:rsid w:val="1D3FD174"/>
    <w:rsid w:val="1D43B464"/>
    <w:rsid w:val="1D70D03A"/>
    <w:rsid w:val="1D7E52DA"/>
    <w:rsid w:val="1D8DCF24"/>
    <w:rsid w:val="1D8F25AA"/>
    <w:rsid w:val="1DA6DD6D"/>
    <w:rsid w:val="1DBFFFA0"/>
    <w:rsid w:val="1DD247F9"/>
    <w:rsid w:val="1DE69C7E"/>
    <w:rsid w:val="1DFE8D81"/>
    <w:rsid w:val="1E07F1BD"/>
    <w:rsid w:val="1E0D82D6"/>
    <w:rsid w:val="1E10B314"/>
    <w:rsid w:val="1E159A86"/>
    <w:rsid w:val="1E4D4AAD"/>
    <w:rsid w:val="1E823157"/>
    <w:rsid w:val="1E95B744"/>
    <w:rsid w:val="1EA4A6C6"/>
    <w:rsid w:val="1EBE8942"/>
    <w:rsid w:val="1EDAE82F"/>
    <w:rsid w:val="1F06E9ED"/>
    <w:rsid w:val="1F0B4D3E"/>
    <w:rsid w:val="1F2F18DF"/>
    <w:rsid w:val="1F35F07D"/>
    <w:rsid w:val="1F3C67EC"/>
    <w:rsid w:val="1F793EB7"/>
    <w:rsid w:val="1FD44490"/>
    <w:rsid w:val="1FF32246"/>
    <w:rsid w:val="200715F8"/>
    <w:rsid w:val="203859FF"/>
    <w:rsid w:val="205A40B6"/>
    <w:rsid w:val="20741C7F"/>
    <w:rsid w:val="2076A510"/>
    <w:rsid w:val="20DD3993"/>
    <w:rsid w:val="2106DA1F"/>
    <w:rsid w:val="210FD25E"/>
    <w:rsid w:val="2127D299"/>
    <w:rsid w:val="21C57AA2"/>
    <w:rsid w:val="21E6A7BA"/>
    <w:rsid w:val="221B9444"/>
    <w:rsid w:val="223D4EE9"/>
    <w:rsid w:val="2297003C"/>
    <w:rsid w:val="22AD43AA"/>
    <w:rsid w:val="22B11844"/>
    <w:rsid w:val="22B5EB99"/>
    <w:rsid w:val="22CD80CD"/>
    <w:rsid w:val="232533EE"/>
    <w:rsid w:val="234D9D0D"/>
    <w:rsid w:val="234DCCB6"/>
    <w:rsid w:val="235F8D21"/>
    <w:rsid w:val="237D4B73"/>
    <w:rsid w:val="239B5982"/>
    <w:rsid w:val="23B284E7"/>
    <w:rsid w:val="23D2B152"/>
    <w:rsid w:val="23D38998"/>
    <w:rsid w:val="243F63FA"/>
    <w:rsid w:val="2467EAFA"/>
    <w:rsid w:val="24AB762A"/>
    <w:rsid w:val="24BC656F"/>
    <w:rsid w:val="24FE6790"/>
    <w:rsid w:val="251A77F3"/>
    <w:rsid w:val="2530388D"/>
    <w:rsid w:val="2539915C"/>
    <w:rsid w:val="25616AB1"/>
    <w:rsid w:val="25649653"/>
    <w:rsid w:val="2572A18B"/>
    <w:rsid w:val="258497E6"/>
    <w:rsid w:val="25F55ADC"/>
    <w:rsid w:val="25FA60F8"/>
    <w:rsid w:val="25FFB692"/>
    <w:rsid w:val="2603326D"/>
    <w:rsid w:val="2606C1A8"/>
    <w:rsid w:val="26285588"/>
    <w:rsid w:val="2628AF64"/>
    <w:rsid w:val="263D525A"/>
    <w:rsid w:val="26A0348D"/>
    <w:rsid w:val="26D8CAB7"/>
    <w:rsid w:val="270680A0"/>
    <w:rsid w:val="27120E2B"/>
    <w:rsid w:val="2712BB95"/>
    <w:rsid w:val="275C4027"/>
    <w:rsid w:val="276808AB"/>
    <w:rsid w:val="277CAA4C"/>
    <w:rsid w:val="278B05C0"/>
    <w:rsid w:val="2796C9BD"/>
    <w:rsid w:val="27B5B27C"/>
    <w:rsid w:val="2834AF29"/>
    <w:rsid w:val="2842D00E"/>
    <w:rsid w:val="285791D0"/>
    <w:rsid w:val="286C637B"/>
    <w:rsid w:val="28861752"/>
    <w:rsid w:val="289F260E"/>
    <w:rsid w:val="28A742E5"/>
    <w:rsid w:val="28DB065B"/>
    <w:rsid w:val="292548D8"/>
    <w:rsid w:val="2928714C"/>
    <w:rsid w:val="293CE43A"/>
    <w:rsid w:val="295DD00E"/>
    <w:rsid w:val="297A22A5"/>
    <w:rsid w:val="2980BC39"/>
    <w:rsid w:val="29875E03"/>
    <w:rsid w:val="2991DF7A"/>
    <w:rsid w:val="299CA720"/>
    <w:rsid w:val="299CFCEF"/>
    <w:rsid w:val="29B67BAF"/>
    <w:rsid w:val="29BC9A6A"/>
    <w:rsid w:val="29C89944"/>
    <w:rsid w:val="2A17410D"/>
    <w:rsid w:val="2A1F4510"/>
    <w:rsid w:val="2A53D806"/>
    <w:rsid w:val="2A667DBF"/>
    <w:rsid w:val="2A8A95A2"/>
    <w:rsid w:val="2ABF4EF2"/>
    <w:rsid w:val="2B1C0B1C"/>
    <w:rsid w:val="2B4CD376"/>
    <w:rsid w:val="2B5D9A0E"/>
    <w:rsid w:val="2B601BC0"/>
    <w:rsid w:val="2B6E3638"/>
    <w:rsid w:val="2BBFBD19"/>
    <w:rsid w:val="2BC3D6B7"/>
    <w:rsid w:val="2BDF35BA"/>
    <w:rsid w:val="2BF3925B"/>
    <w:rsid w:val="2C158B2B"/>
    <w:rsid w:val="2C159F96"/>
    <w:rsid w:val="2C22B14A"/>
    <w:rsid w:val="2C87E508"/>
    <w:rsid w:val="2CAFEF63"/>
    <w:rsid w:val="2CF63098"/>
    <w:rsid w:val="2D0400C9"/>
    <w:rsid w:val="2D14D737"/>
    <w:rsid w:val="2D5BE9B7"/>
    <w:rsid w:val="2D77B2E6"/>
    <w:rsid w:val="2DA5EE43"/>
    <w:rsid w:val="2DAE7AE0"/>
    <w:rsid w:val="2DBBC62D"/>
    <w:rsid w:val="2DD0EB55"/>
    <w:rsid w:val="2DD12894"/>
    <w:rsid w:val="2DDE1AB3"/>
    <w:rsid w:val="2DE0501B"/>
    <w:rsid w:val="2DF2254E"/>
    <w:rsid w:val="2DFD12C5"/>
    <w:rsid w:val="2DFF15C8"/>
    <w:rsid w:val="2E287D8C"/>
    <w:rsid w:val="2E41AE53"/>
    <w:rsid w:val="2E5F3102"/>
    <w:rsid w:val="2E6803AD"/>
    <w:rsid w:val="2E757389"/>
    <w:rsid w:val="2E807AFC"/>
    <w:rsid w:val="2EAEE3D6"/>
    <w:rsid w:val="2F426386"/>
    <w:rsid w:val="2F4BA066"/>
    <w:rsid w:val="2F4C4BE2"/>
    <w:rsid w:val="2F757E1D"/>
    <w:rsid w:val="2F82CFCA"/>
    <w:rsid w:val="2FD3DD04"/>
    <w:rsid w:val="2FE913A0"/>
    <w:rsid w:val="2FEB3314"/>
    <w:rsid w:val="2FF0B784"/>
    <w:rsid w:val="3038CC3C"/>
    <w:rsid w:val="304A75AE"/>
    <w:rsid w:val="30651E3C"/>
    <w:rsid w:val="30AFB37B"/>
    <w:rsid w:val="30D651EE"/>
    <w:rsid w:val="30F4A2BE"/>
    <w:rsid w:val="3132FB07"/>
    <w:rsid w:val="3158304F"/>
    <w:rsid w:val="31677B56"/>
    <w:rsid w:val="3179996B"/>
    <w:rsid w:val="318C0108"/>
    <w:rsid w:val="31AA4C26"/>
    <w:rsid w:val="31D98F5E"/>
    <w:rsid w:val="32185311"/>
    <w:rsid w:val="3218759D"/>
    <w:rsid w:val="326D408D"/>
    <w:rsid w:val="32A7BAF8"/>
    <w:rsid w:val="32BE1A6F"/>
    <w:rsid w:val="32F3679E"/>
    <w:rsid w:val="32F94284"/>
    <w:rsid w:val="330A814F"/>
    <w:rsid w:val="3380225F"/>
    <w:rsid w:val="3394A9EC"/>
    <w:rsid w:val="33BB5698"/>
    <w:rsid w:val="33BE19C7"/>
    <w:rsid w:val="33D0DEB1"/>
    <w:rsid w:val="33E290A8"/>
    <w:rsid w:val="33EE964F"/>
    <w:rsid w:val="34144FAE"/>
    <w:rsid w:val="342B99E6"/>
    <w:rsid w:val="3449ED48"/>
    <w:rsid w:val="345D3D78"/>
    <w:rsid w:val="34644559"/>
    <w:rsid w:val="34713A7A"/>
    <w:rsid w:val="3481EAE5"/>
    <w:rsid w:val="34A4BF0A"/>
    <w:rsid w:val="34B327E3"/>
    <w:rsid w:val="34B4391A"/>
    <w:rsid w:val="34D3896C"/>
    <w:rsid w:val="3517B999"/>
    <w:rsid w:val="3525041C"/>
    <w:rsid w:val="3563755A"/>
    <w:rsid w:val="356C3B96"/>
    <w:rsid w:val="35A5B33A"/>
    <w:rsid w:val="35B4D182"/>
    <w:rsid w:val="35C2D655"/>
    <w:rsid w:val="35C76D01"/>
    <w:rsid w:val="35E3C0D5"/>
    <w:rsid w:val="35ECB909"/>
    <w:rsid w:val="35EF67A4"/>
    <w:rsid w:val="35F58D76"/>
    <w:rsid w:val="360374FC"/>
    <w:rsid w:val="3607E3C0"/>
    <w:rsid w:val="362C0174"/>
    <w:rsid w:val="364A2E29"/>
    <w:rsid w:val="36A49200"/>
    <w:rsid w:val="36BCC71F"/>
    <w:rsid w:val="36CBEBF8"/>
    <w:rsid w:val="36E7541E"/>
    <w:rsid w:val="372666EE"/>
    <w:rsid w:val="37495021"/>
    <w:rsid w:val="3755AA67"/>
    <w:rsid w:val="3759DEF2"/>
    <w:rsid w:val="37675E32"/>
    <w:rsid w:val="37896CEF"/>
    <w:rsid w:val="37DBA188"/>
    <w:rsid w:val="3815206C"/>
    <w:rsid w:val="38199882"/>
    <w:rsid w:val="3832BAF1"/>
    <w:rsid w:val="383B5772"/>
    <w:rsid w:val="3855B706"/>
    <w:rsid w:val="38580266"/>
    <w:rsid w:val="38D2BD20"/>
    <w:rsid w:val="3954B6A5"/>
    <w:rsid w:val="399569C9"/>
    <w:rsid w:val="39B5952C"/>
    <w:rsid w:val="39B9A714"/>
    <w:rsid w:val="39BDAF0C"/>
    <w:rsid w:val="39DDE27E"/>
    <w:rsid w:val="39E62F67"/>
    <w:rsid w:val="39F22226"/>
    <w:rsid w:val="3A0D8976"/>
    <w:rsid w:val="3A261416"/>
    <w:rsid w:val="3A58329B"/>
    <w:rsid w:val="3ADC97FD"/>
    <w:rsid w:val="3AE496FF"/>
    <w:rsid w:val="3B133CEB"/>
    <w:rsid w:val="3B2ECE73"/>
    <w:rsid w:val="3B4A8F17"/>
    <w:rsid w:val="3B5C6EBA"/>
    <w:rsid w:val="3B5DD9CB"/>
    <w:rsid w:val="3B85D69D"/>
    <w:rsid w:val="3B998CC4"/>
    <w:rsid w:val="3B9AA037"/>
    <w:rsid w:val="3B9BB6B4"/>
    <w:rsid w:val="3BC0D4D7"/>
    <w:rsid w:val="3C0EB238"/>
    <w:rsid w:val="3C62A224"/>
    <w:rsid w:val="3C7409AC"/>
    <w:rsid w:val="3C772075"/>
    <w:rsid w:val="3CF6F1F2"/>
    <w:rsid w:val="3CFFDA86"/>
    <w:rsid w:val="3D1E3350"/>
    <w:rsid w:val="3D20C68A"/>
    <w:rsid w:val="3D23F57E"/>
    <w:rsid w:val="3DA26F47"/>
    <w:rsid w:val="3DF55A25"/>
    <w:rsid w:val="3DF79822"/>
    <w:rsid w:val="3E01E60E"/>
    <w:rsid w:val="3E1ECFCB"/>
    <w:rsid w:val="3E2A3EC8"/>
    <w:rsid w:val="3E3B9A7C"/>
    <w:rsid w:val="3E7C9DC8"/>
    <w:rsid w:val="3EB5DCDC"/>
    <w:rsid w:val="3EC39BEE"/>
    <w:rsid w:val="3ED7D550"/>
    <w:rsid w:val="3EE4EA1E"/>
    <w:rsid w:val="3F1902DF"/>
    <w:rsid w:val="3F456833"/>
    <w:rsid w:val="3F5DE8BF"/>
    <w:rsid w:val="3F66EF75"/>
    <w:rsid w:val="3FA80189"/>
    <w:rsid w:val="3FF9A890"/>
    <w:rsid w:val="3FFAC32A"/>
    <w:rsid w:val="3FFE9B81"/>
    <w:rsid w:val="4001400A"/>
    <w:rsid w:val="400B24F4"/>
    <w:rsid w:val="4022DF02"/>
    <w:rsid w:val="4029597F"/>
    <w:rsid w:val="4061DA99"/>
    <w:rsid w:val="407235C4"/>
    <w:rsid w:val="40743BF2"/>
    <w:rsid w:val="40874305"/>
    <w:rsid w:val="409AF896"/>
    <w:rsid w:val="40F663CD"/>
    <w:rsid w:val="412514A2"/>
    <w:rsid w:val="41B14027"/>
    <w:rsid w:val="41B775D7"/>
    <w:rsid w:val="41D59B31"/>
    <w:rsid w:val="41DADC52"/>
    <w:rsid w:val="421BA61B"/>
    <w:rsid w:val="423EBFD2"/>
    <w:rsid w:val="426EE7EE"/>
    <w:rsid w:val="426FA800"/>
    <w:rsid w:val="42831FF3"/>
    <w:rsid w:val="42B9D162"/>
    <w:rsid w:val="42EADFF3"/>
    <w:rsid w:val="4322EB45"/>
    <w:rsid w:val="4337B21A"/>
    <w:rsid w:val="4338D1B5"/>
    <w:rsid w:val="43396B96"/>
    <w:rsid w:val="433A1B7F"/>
    <w:rsid w:val="43483B28"/>
    <w:rsid w:val="4363AFF9"/>
    <w:rsid w:val="437B1D0C"/>
    <w:rsid w:val="439A1375"/>
    <w:rsid w:val="43B72DC9"/>
    <w:rsid w:val="43D8402A"/>
    <w:rsid w:val="43E0C5AE"/>
    <w:rsid w:val="43F35C01"/>
    <w:rsid w:val="43FF531E"/>
    <w:rsid w:val="4401DDBC"/>
    <w:rsid w:val="4411A9DB"/>
    <w:rsid w:val="441A2112"/>
    <w:rsid w:val="442558E3"/>
    <w:rsid w:val="442DC1A1"/>
    <w:rsid w:val="44412F1C"/>
    <w:rsid w:val="4474014A"/>
    <w:rsid w:val="449798C3"/>
    <w:rsid w:val="44B4FFD4"/>
    <w:rsid w:val="44B6A539"/>
    <w:rsid w:val="44D84BF0"/>
    <w:rsid w:val="44F6ED45"/>
    <w:rsid w:val="450831F7"/>
    <w:rsid w:val="4510B0E0"/>
    <w:rsid w:val="451E3838"/>
    <w:rsid w:val="45519546"/>
    <w:rsid w:val="4552BC79"/>
    <w:rsid w:val="455A5481"/>
    <w:rsid w:val="456BD6E1"/>
    <w:rsid w:val="45746646"/>
    <w:rsid w:val="45AC5C8E"/>
    <w:rsid w:val="45EA4ABA"/>
    <w:rsid w:val="45F8C2D2"/>
    <w:rsid w:val="463C7034"/>
    <w:rsid w:val="468715A4"/>
    <w:rsid w:val="46CC5D7C"/>
    <w:rsid w:val="46CFA2A0"/>
    <w:rsid w:val="46E96D0A"/>
    <w:rsid w:val="46FC867D"/>
    <w:rsid w:val="470404F9"/>
    <w:rsid w:val="47147570"/>
    <w:rsid w:val="471C0DD3"/>
    <w:rsid w:val="4728D1E4"/>
    <w:rsid w:val="47578816"/>
    <w:rsid w:val="47664117"/>
    <w:rsid w:val="47B08328"/>
    <w:rsid w:val="47B41068"/>
    <w:rsid w:val="47B482DF"/>
    <w:rsid w:val="4818294E"/>
    <w:rsid w:val="4825CF4D"/>
    <w:rsid w:val="4874622B"/>
    <w:rsid w:val="48B68B4C"/>
    <w:rsid w:val="48E32512"/>
    <w:rsid w:val="4909FB6F"/>
    <w:rsid w:val="493C53D8"/>
    <w:rsid w:val="4947B4B8"/>
    <w:rsid w:val="4978EDE9"/>
    <w:rsid w:val="49AA4B98"/>
    <w:rsid w:val="49B205C5"/>
    <w:rsid w:val="49CE6928"/>
    <w:rsid w:val="49E2C8C2"/>
    <w:rsid w:val="49E925FE"/>
    <w:rsid w:val="49F61769"/>
    <w:rsid w:val="4A14F94E"/>
    <w:rsid w:val="4A88FBE7"/>
    <w:rsid w:val="4AA74673"/>
    <w:rsid w:val="4AADE750"/>
    <w:rsid w:val="4AC99657"/>
    <w:rsid w:val="4B5B3144"/>
    <w:rsid w:val="4B890757"/>
    <w:rsid w:val="4B9DC123"/>
    <w:rsid w:val="4BA2AA8E"/>
    <w:rsid w:val="4BAB4953"/>
    <w:rsid w:val="4C3E479D"/>
    <w:rsid w:val="4C53E957"/>
    <w:rsid w:val="4C8FC161"/>
    <w:rsid w:val="4C9059B0"/>
    <w:rsid w:val="4CBC939A"/>
    <w:rsid w:val="4CC349CB"/>
    <w:rsid w:val="4CCB03D7"/>
    <w:rsid w:val="4CE5CF2D"/>
    <w:rsid w:val="4CE68ABA"/>
    <w:rsid w:val="4CFD34BA"/>
    <w:rsid w:val="4D11B18A"/>
    <w:rsid w:val="4D7237F7"/>
    <w:rsid w:val="4D99ECA1"/>
    <w:rsid w:val="4D9FF800"/>
    <w:rsid w:val="4DCD27AE"/>
    <w:rsid w:val="4DE907AD"/>
    <w:rsid w:val="4E0089DD"/>
    <w:rsid w:val="4E266F65"/>
    <w:rsid w:val="4E2A40F3"/>
    <w:rsid w:val="4E48A3AB"/>
    <w:rsid w:val="4E48F038"/>
    <w:rsid w:val="4E4B267B"/>
    <w:rsid w:val="4E6210CF"/>
    <w:rsid w:val="4E70F1C5"/>
    <w:rsid w:val="4E7E7DFB"/>
    <w:rsid w:val="4EDBE327"/>
    <w:rsid w:val="4EDE2F6C"/>
    <w:rsid w:val="4EFA3B25"/>
    <w:rsid w:val="4F53942F"/>
    <w:rsid w:val="4F5A5B74"/>
    <w:rsid w:val="4F7B04CB"/>
    <w:rsid w:val="4F7DBE5B"/>
    <w:rsid w:val="4F963D72"/>
    <w:rsid w:val="4F9ABA5D"/>
    <w:rsid w:val="4FBB787D"/>
    <w:rsid w:val="4FD56ECA"/>
    <w:rsid w:val="4FFDFF19"/>
    <w:rsid w:val="5014C3EA"/>
    <w:rsid w:val="50320109"/>
    <w:rsid w:val="503F314E"/>
    <w:rsid w:val="50C94DCD"/>
    <w:rsid w:val="50D20171"/>
    <w:rsid w:val="5123BB5B"/>
    <w:rsid w:val="5137C588"/>
    <w:rsid w:val="51499566"/>
    <w:rsid w:val="5151AF25"/>
    <w:rsid w:val="51A47D83"/>
    <w:rsid w:val="51A61562"/>
    <w:rsid w:val="51D7825C"/>
    <w:rsid w:val="51E4D3D4"/>
    <w:rsid w:val="51E7B138"/>
    <w:rsid w:val="51E84FE2"/>
    <w:rsid w:val="521C226D"/>
    <w:rsid w:val="52244902"/>
    <w:rsid w:val="524A7C7D"/>
    <w:rsid w:val="526F969E"/>
    <w:rsid w:val="528938DE"/>
    <w:rsid w:val="5289E142"/>
    <w:rsid w:val="52E4191E"/>
    <w:rsid w:val="52E785F4"/>
    <w:rsid w:val="52F07196"/>
    <w:rsid w:val="52FDE3AF"/>
    <w:rsid w:val="531B6BA1"/>
    <w:rsid w:val="531D36C8"/>
    <w:rsid w:val="532EA278"/>
    <w:rsid w:val="53873AED"/>
    <w:rsid w:val="538B139A"/>
    <w:rsid w:val="539BF718"/>
    <w:rsid w:val="53A35ACB"/>
    <w:rsid w:val="53BF7344"/>
    <w:rsid w:val="53DB36B9"/>
    <w:rsid w:val="53DF9C84"/>
    <w:rsid w:val="54088AF1"/>
    <w:rsid w:val="540C0669"/>
    <w:rsid w:val="541B51C8"/>
    <w:rsid w:val="541CD608"/>
    <w:rsid w:val="54484013"/>
    <w:rsid w:val="544A2F16"/>
    <w:rsid w:val="545C859D"/>
    <w:rsid w:val="54845E37"/>
    <w:rsid w:val="54896F28"/>
    <w:rsid w:val="548C2E9E"/>
    <w:rsid w:val="54B2AFF3"/>
    <w:rsid w:val="5525895F"/>
    <w:rsid w:val="55381531"/>
    <w:rsid w:val="553D706B"/>
    <w:rsid w:val="5549C710"/>
    <w:rsid w:val="5593A5C5"/>
    <w:rsid w:val="559FB66E"/>
    <w:rsid w:val="55A117FE"/>
    <w:rsid w:val="55AAFD34"/>
    <w:rsid w:val="55B38C72"/>
    <w:rsid w:val="55BADD32"/>
    <w:rsid w:val="55CCDE60"/>
    <w:rsid w:val="55DA0F91"/>
    <w:rsid w:val="55FD7BC3"/>
    <w:rsid w:val="5609CB64"/>
    <w:rsid w:val="560DC659"/>
    <w:rsid w:val="56530FC7"/>
    <w:rsid w:val="56690367"/>
    <w:rsid w:val="5673C031"/>
    <w:rsid w:val="5686DC65"/>
    <w:rsid w:val="56B5D25F"/>
    <w:rsid w:val="56B5D3A4"/>
    <w:rsid w:val="56B92F39"/>
    <w:rsid w:val="56C6FB6F"/>
    <w:rsid w:val="56EA9439"/>
    <w:rsid w:val="5706D423"/>
    <w:rsid w:val="5765B6C6"/>
    <w:rsid w:val="579A01FE"/>
    <w:rsid w:val="57B86B09"/>
    <w:rsid w:val="57D4DD79"/>
    <w:rsid w:val="5806EE6D"/>
    <w:rsid w:val="58580E72"/>
    <w:rsid w:val="588052AE"/>
    <w:rsid w:val="58A9B09E"/>
    <w:rsid w:val="58AA1EC1"/>
    <w:rsid w:val="58ABDBC0"/>
    <w:rsid w:val="58E600B2"/>
    <w:rsid w:val="58FDCF5E"/>
    <w:rsid w:val="590AE566"/>
    <w:rsid w:val="59497D16"/>
    <w:rsid w:val="595811CB"/>
    <w:rsid w:val="597D33CE"/>
    <w:rsid w:val="59E123F5"/>
    <w:rsid w:val="5A5CBDBD"/>
    <w:rsid w:val="5A7DD6B8"/>
    <w:rsid w:val="5A8A21B0"/>
    <w:rsid w:val="5A9B35CA"/>
    <w:rsid w:val="5AA74584"/>
    <w:rsid w:val="5AB0ED06"/>
    <w:rsid w:val="5B060755"/>
    <w:rsid w:val="5B292D27"/>
    <w:rsid w:val="5B44FAB1"/>
    <w:rsid w:val="5B9CD3DA"/>
    <w:rsid w:val="5BAAE6C9"/>
    <w:rsid w:val="5BABCD83"/>
    <w:rsid w:val="5BAFC1B5"/>
    <w:rsid w:val="5BB5D3F5"/>
    <w:rsid w:val="5BDCF63F"/>
    <w:rsid w:val="5BDF6DCA"/>
    <w:rsid w:val="5BF900F3"/>
    <w:rsid w:val="5C301AAA"/>
    <w:rsid w:val="5C3BE436"/>
    <w:rsid w:val="5C450202"/>
    <w:rsid w:val="5C5DE518"/>
    <w:rsid w:val="5C7A8407"/>
    <w:rsid w:val="5C85DA8E"/>
    <w:rsid w:val="5C87C54B"/>
    <w:rsid w:val="5CAA03A0"/>
    <w:rsid w:val="5CAC7C24"/>
    <w:rsid w:val="5CB54039"/>
    <w:rsid w:val="5CFA467E"/>
    <w:rsid w:val="5D5C5AC6"/>
    <w:rsid w:val="5D740546"/>
    <w:rsid w:val="5D98D571"/>
    <w:rsid w:val="5DDCC06A"/>
    <w:rsid w:val="5E02CD57"/>
    <w:rsid w:val="5E0E2238"/>
    <w:rsid w:val="5E1F49E0"/>
    <w:rsid w:val="5E27922F"/>
    <w:rsid w:val="5E4E7E73"/>
    <w:rsid w:val="5E4F80DE"/>
    <w:rsid w:val="5EC57E42"/>
    <w:rsid w:val="5EED7BAF"/>
    <w:rsid w:val="5EF0256F"/>
    <w:rsid w:val="5F31BC41"/>
    <w:rsid w:val="5F7542B1"/>
    <w:rsid w:val="5FA5DB40"/>
    <w:rsid w:val="5FD446C4"/>
    <w:rsid w:val="5FDCA65F"/>
    <w:rsid w:val="602A9C5D"/>
    <w:rsid w:val="6036CB6C"/>
    <w:rsid w:val="6037C097"/>
    <w:rsid w:val="6057DB97"/>
    <w:rsid w:val="60A9DBDF"/>
    <w:rsid w:val="60AD3BBD"/>
    <w:rsid w:val="60D1FA6B"/>
    <w:rsid w:val="61258FAD"/>
    <w:rsid w:val="61669AC0"/>
    <w:rsid w:val="616F61BA"/>
    <w:rsid w:val="61BE15ED"/>
    <w:rsid w:val="622767BF"/>
    <w:rsid w:val="622BF19F"/>
    <w:rsid w:val="6235CD91"/>
    <w:rsid w:val="628EFDAA"/>
    <w:rsid w:val="62BCF74A"/>
    <w:rsid w:val="62BE4391"/>
    <w:rsid w:val="62DA5F69"/>
    <w:rsid w:val="6311D659"/>
    <w:rsid w:val="63129D11"/>
    <w:rsid w:val="631A306D"/>
    <w:rsid w:val="631A566F"/>
    <w:rsid w:val="6334F434"/>
    <w:rsid w:val="633D04EE"/>
    <w:rsid w:val="6344BA54"/>
    <w:rsid w:val="6348780B"/>
    <w:rsid w:val="63A6B90A"/>
    <w:rsid w:val="63AE4213"/>
    <w:rsid w:val="63BE7E6B"/>
    <w:rsid w:val="63BF94D1"/>
    <w:rsid w:val="63E3577E"/>
    <w:rsid w:val="63F1FD33"/>
    <w:rsid w:val="64262020"/>
    <w:rsid w:val="64A8901E"/>
    <w:rsid w:val="64C258BE"/>
    <w:rsid w:val="64C7377D"/>
    <w:rsid w:val="64CD3D93"/>
    <w:rsid w:val="652DA12D"/>
    <w:rsid w:val="6543FA3F"/>
    <w:rsid w:val="654FC1B2"/>
    <w:rsid w:val="65635EBB"/>
    <w:rsid w:val="6563E0B5"/>
    <w:rsid w:val="656AF96F"/>
    <w:rsid w:val="656CD79B"/>
    <w:rsid w:val="65898E24"/>
    <w:rsid w:val="659661A6"/>
    <w:rsid w:val="65EC1B89"/>
    <w:rsid w:val="662B39F5"/>
    <w:rsid w:val="6657B03C"/>
    <w:rsid w:val="666C3E9C"/>
    <w:rsid w:val="6691A40E"/>
    <w:rsid w:val="66CDA5E2"/>
    <w:rsid w:val="671594BE"/>
    <w:rsid w:val="6733F1C0"/>
    <w:rsid w:val="674497AE"/>
    <w:rsid w:val="679CF6FD"/>
    <w:rsid w:val="67BDC739"/>
    <w:rsid w:val="67C5544D"/>
    <w:rsid w:val="67D42864"/>
    <w:rsid w:val="67F27911"/>
    <w:rsid w:val="67F394A9"/>
    <w:rsid w:val="6805A314"/>
    <w:rsid w:val="6895397F"/>
    <w:rsid w:val="68C5BDE3"/>
    <w:rsid w:val="68D871C3"/>
    <w:rsid w:val="68F1AF11"/>
    <w:rsid w:val="69197F6C"/>
    <w:rsid w:val="6925BC5D"/>
    <w:rsid w:val="6927A89E"/>
    <w:rsid w:val="695264E1"/>
    <w:rsid w:val="6969D929"/>
    <w:rsid w:val="69D144AD"/>
    <w:rsid w:val="69E7839D"/>
    <w:rsid w:val="69FEA8C7"/>
    <w:rsid w:val="6A1AB9AA"/>
    <w:rsid w:val="6A4BBD5F"/>
    <w:rsid w:val="6A6AF112"/>
    <w:rsid w:val="6A880642"/>
    <w:rsid w:val="6AE41C20"/>
    <w:rsid w:val="6B0B65C9"/>
    <w:rsid w:val="6B2C9EC6"/>
    <w:rsid w:val="6B328C5D"/>
    <w:rsid w:val="6B610D13"/>
    <w:rsid w:val="6B657EB7"/>
    <w:rsid w:val="6B8ADB2B"/>
    <w:rsid w:val="6B8BB85F"/>
    <w:rsid w:val="6B984E2B"/>
    <w:rsid w:val="6C0C3AF9"/>
    <w:rsid w:val="6C0C876E"/>
    <w:rsid w:val="6C42165E"/>
    <w:rsid w:val="6C4F827C"/>
    <w:rsid w:val="6C672044"/>
    <w:rsid w:val="6C67BFAF"/>
    <w:rsid w:val="6C7E0708"/>
    <w:rsid w:val="6C82509C"/>
    <w:rsid w:val="6C951074"/>
    <w:rsid w:val="6CB621A1"/>
    <w:rsid w:val="6CCB4D8A"/>
    <w:rsid w:val="6CDD4319"/>
    <w:rsid w:val="6CDF129E"/>
    <w:rsid w:val="6CE4E2AF"/>
    <w:rsid w:val="6CF404D0"/>
    <w:rsid w:val="6D014F66"/>
    <w:rsid w:val="6D1E4F59"/>
    <w:rsid w:val="6D35F4CC"/>
    <w:rsid w:val="6D74403B"/>
    <w:rsid w:val="6DA8FD94"/>
    <w:rsid w:val="6E1A7B69"/>
    <w:rsid w:val="6E1EE72F"/>
    <w:rsid w:val="6E410A7E"/>
    <w:rsid w:val="6E5BA119"/>
    <w:rsid w:val="6E75B4C5"/>
    <w:rsid w:val="6E823C1F"/>
    <w:rsid w:val="6E831E41"/>
    <w:rsid w:val="6ECA81EE"/>
    <w:rsid w:val="6EDDD29B"/>
    <w:rsid w:val="6EEED2E5"/>
    <w:rsid w:val="6F1979A1"/>
    <w:rsid w:val="6F36DAC3"/>
    <w:rsid w:val="6F6E93DF"/>
    <w:rsid w:val="6FBD5BB8"/>
    <w:rsid w:val="6FD92995"/>
    <w:rsid w:val="6FE4E743"/>
    <w:rsid w:val="701AC70D"/>
    <w:rsid w:val="70347D22"/>
    <w:rsid w:val="70784612"/>
    <w:rsid w:val="70C995BD"/>
    <w:rsid w:val="70E526C3"/>
    <w:rsid w:val="712970E2"/>
    <w:rsid w:val="71525D29"/>
    <w:rsid w:val="716FE014"/>
    <w:rsid w:val="7178CE45"/>
    <w:rsid w:val="71A709FA"/>
    <w:rsid w:val="71B5DE53"/>
    <w:rsid w:val="71BA6ADE"/>
    <w:rsid w:val="723A2A15"/>
    <w:rsid w:val="72454D1A"/>
    <w:rsid w:val="72893D45"/>
    <w:rsid w:val="728B5728"/>
    <w:rsid w:val="72BCD62E"/>
    <w:rsid w:val="72EB844C"/>
    <w:rsid w:val="72F7457D"/>
    <w:rsid w:val="73152836"/>
    <w:rsid w:val="73A733DD"/>
    <w:rsid w:val="73BC4380"/>
    <w:rsid w:val="73C018E6"/>
    <w:rsid w:val="73C3457B"/>
    <w:rsid w:val="73FE110E"/>
    <w:rsid w:val="7415FCD5"/>
    <w:rsid w:val="741A006D"/>
    <w:rsid w:val="74224AE8"/>
    <w:rsid w:val="744B9507"/>
    <w:rsid w:val="745C6F58"/>
    <w:rsid w:val="749643AA"/>
    <w:rsid w:val="74D6A378"/>
    <w:rsid w:val="74D7F7AA"/>
    <w:rsid w:val="74E90441"/>
    <w:rsid w:val="7540324F"/>
    <w:rsid w:val="7554BDA7"/>
    <w:rsid w:val="7568374E"/>
    <w:rsid w:val="75920A86"/>
    <w:rsid w:val="75DCFE5E"/>
    <w:rsid w:val="761A050D"/>
    <w:rsid w:val="7636893C"/>
    <w:rsid w:val="763BFC57"/>
    <w:rsid w:val="768E960C"/>
    <w:rsid w:val="76A6DA77"/>
    <w:rsid w:val="771F2AC6"/>
    <w:rsid w:val="7736B7CB"/>
    <w:rsid w:val="773AF255"/>
    <w:rsid w:val="775D542B"/>
    <w:rsid w:val="7785AC37"/>
    <w:rsid w:val="77FFC90C"/>
    <w:rsid w:val="78025FF2"/>
    <w:rsid w:val="780D91D2"/>
    <w:rsid w:val="781784C6"/>
    <w:rsid w:val="78611B9B"/>
    <w:rsid w:val="78907601"/>
    <w:rsid w:val="7892592D"/>
    <w:rsid w:val="78C211EF"/>
    <w:rsid w:val="78D6E133"/>
    <w:rsid w:val="78EB310C"/>
    <w:rsid w:val="78EC846A"/>
    <w:rsid w:val="79032DF6"/>
    <w:rsid w:val="7903AE7F"/>
    <w:rsid w:val="79259965"/>
    <w:rsid w:val="795DF69E"/>
    <w:rsid w:val="796CD60D"/>
    <w:rsid w:val="798EC76F"/>
    <w:rsid w:val="799F5E30"/>
    <w:rsid w:val="79B271BC"/>
    <w:rsid w:val="79B97793"/>
    <w:rsid w:val="79DC42A5"/>
    <w:rsid w:val="79E042E4"/>
    <w:rsid w:val="79EFE597"/>
    <w:rsid w:val="79F9BF12"/>
    <w:rsid w:val="7A225784"/>
    <w:rsid w:val="7A4103EC"/>
    <w:rsid w:val="7A4983F4"/>
    <w:rsid w:val="7A62DEC1"/>
    <w:rsid w:val="7A864B0C"/>
    <w:rsid w:val="7A914A0D"/>
    <w:rsid w:val="7A9E6AC2"/>
    <w:rsid w:val="7AC75B32"/>
    <w:rsid w:val="7AFDAAB8"/>
    <w:rsid w:val="7B26B093"/>
    <w:rsid w:val="7B355839"/>
    <w:rsid w:val="7B40866B"/>
    <w:rsid w:val="7B4DBE91"/>
    <w:rsid w:val="7B70BD89"/>
    <w:rsid w:val="7B906FBE"/>
    <w:rsid w:val="7BF6CD46"/>
    <w:rsid w:val="7C02B36D"/>
    <w:rsid w:val="7C181D85"/>
    <w:rsid w:val="7C77F1D5"/>
    <w:rsid w:val="7C9F4ECA"/>
    <w:rsid w:val="7CA0E9F7"/>
    <w:rsid w:val="7CA7E8AA"/>
    <w:rsid w:val="7CAF4155"/>
    <w:rsid w:val="7CE59D59"/>
    <w:rsid w:val="7CE838BA"/>
    <w:rsid w:val="7CF3DD05"/>
    <w:rsid w:val="7CF73D3C"/>
    <w:rsid w:val="7D096E4E"/>
    <w:rsid w:val="7D0BBEB7"/>
    <w:rsid w:val="7D1D2D80"/>
    <w:rsid w:val="7D3CB4BE"/>
    <w:rsid w:val="7D495F92"/>
    <w:rsid w:val="7D6DED1C"/>
    <w:rsid w:val="7D6F21D6"/>
    <w:rsid w:val="7D8101F4"/>
    <w:rsid w:val="7D8386B7"/>
    <w:rsid w:val="7E5C3EB8"/>
    <w:rsid w:val="7E6BC3A6"/>
    <w:rsid w:val="7E82D634"/>
    <w:rsid w:val="7E85724B"/>
    <w:rsid w:val="7E960047"/>
    <w:rsid w:val="7EB705DF"/>
    <w:rsid w:val="7F05EC5D"/>
    <w:rsid w:val="7F4DEF62"/>
    <w:rsid w:val="7F5A91B7"/>
    <w:rsid w:val="7F740F22"/>
    <w:rsid w:val="7F95E2BF"/>
    <w:rsid w:val="7FBFDAFD"/>
    <w:rsid w:val="7FC1811F"/>
    <w:rsid w:val="7FE23CBA"/>
    <w:rsid w:val="7FF2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B3DC"/>
  <w15:chartTrackingRefBased/>
  <w15:docId w15:val="{9B08C58B-525E-4AD8-8CCA-3ADA43D6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0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4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0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Aktis,Bullet Points,Párrafo de lista,Recommendation,OBC Bullet,Recommendatio,Dot pt,F5 List Paragraph,List Paragraph1,No Spacing1,List Paragraph Char Char Char,Indicator Text,Colorful List - Accent 11,Numbered Para 1"/>
    <w:basedOn w:val="a"/>
    <w:link w:val="a4"/>
    <w:uiPriority w:val="34"/>
    <w:qFormat/>
    <w:rsid w:val="3F66EF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3F66EF75"/>
    <w:rPr>
      <w:color w:val="467886"/>
      <w:u w:val="single"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C0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11">
    <w:name w:val="Заголовок 1 СіС"/>
    <w:basedOn w:val="1"/>
    <w:link w:val="12"/>
    <w:qFormat/>
    <w:rsid w:val="00EC0B1D"/>
    <w:rPr>
      <w:rFonts w:eastAsia="Segoe UI"/>
      <w:b/>
      <w:bCs/>
      <w:color w:val="auto"/>
      <w:sz w:val="24"/>
      <w:szCs w:val="24"/>
    </w:rPr>
  </w:style>
  <w:style w:type="character" w:customStyle="1" w:styleId="12">
    <w:name w:val="Заголовок 1 СіС Знак"/>
    <w:basedOn w:val="10"/>
    <w:link w:val="11"/>
    <w:rsid w:val="00EC0B1D"/>
    <w:rPr>
      <w:rFonts w:asciiTheme="majorHAnsi" w:eastAsia="Segoe UI" w:hAnsiTheme="majorHAnsi" w:cstheme="majorBidi"/>
      <w:b/>
      <w:bCs/>
      <w:color w:val="0F4761" w:themeColor="accent1" w:themeShade="BF"/>
      <w:sz w:val="32"/>
      <w:szCs w:val="32"/>
    </w:rPr>
  </w:style>
  <w:style w:type="paragraph" w:styleId="a7">
    <w:name w:val="caption"/>
    <w:basedOn w:val="a"/>
    <w:next w:val="a"/>
    <w:uiPriority w:val="35"/>
    <w:unhideWhenUsed/>
    <w:qFormat/>
    <w:rsid w:val="00A8491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8">
    <w:name w:val="footnote text"/>
    <w:basedOn w:val="a"/>
    <w:link w:val="a9"/>
    <w:uiPriority w:val="99"/>
    <w:unhideWhenUsed/>
    <w:qFormat/>
    <w:rsid w:val="002463BE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rsid w:val="002463BE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2463BE"/>
    <w:rPr>
      <w:vertAlign w:val="superscript"/>
    </w:rPr>
  </w:style>
  <w:style w:type="paragraph" w:customStyle="1" w:styleId="NormalTableHeader">
    <w:name w:val="Normal Table Header"/>
    <w:basedOn w:val="a"/>
    <w:qFormat/>
    <w:rsid w:val="007C4DF5"/>
    <w:pPr>
      <w:tabs>
        <w:tab w:val="left" w:pos="-1440"/>
        <w:tab w:val="left" w:pos="-720"/>
        <w:tab w:val="left" w:pos="0"/>
        <w:tab w:val="left" w:pos="565"/>
        <w:tab w:val="left" w:pos="720"/>
        <w:tab w:val="left" w:pos="1134"/>
        <w:tab w:val="left" w:pos="1440"/>
        <w:tab w:val="left" w:pos="1699"/>
        <w:tab w:val="left" w:pos="2160"/>
        <w:tab w:val="left" w:pos="2268"/>
        <w:tab w:val="left" w:pos="2833"/>
        <w:tab w:val="left" w:pos="2880"/>
        <w:tab w:val="left" w:pos="3402"/>
        <w:tab w:val="left" w:pos="3600"/>
        <w:tab w:val="left" w:pos="3967"/>
        <w:tab w:val="left" w:pos="4320"/>
        <w:tab w:val="left" w:pos="4533"/>
        <w:tab w:val="left" w:pos="5040"/>
        <w:tab w:val="left" w:pos="5101"/>
        <w:tab w:val="left" w:pos="5667"/>
        <w:tab w:val="left" w:pos="5760"/>
        <w:tab w:val="left" w:pos="6235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napToGrid w:val="0"/>
      <w:spacing w:after="0" w:line="216" w:lineRule="auto"/>
      <w:ind w:right="-43"/>
    </w:pPr>
    <w:rPr>
      <w:rFonts w:ascii="Calibri" w:eastAsia="Times New Roman" w:hAnsi="Calibri" w:cs="Calibri"/>
      <w:bCs/>
      <w:color w:val="FFFFFF" w:themeColor="background1"/>
      <w:sz w:val="22"/>
      <w:szCs w:val="22"/>
      <w:lang w:val="en-GB"/>
    </w:rPr>
  </w:style>
  <w:style w:type="paragraph" w:customStyle="1" w:styleId="TableNormal1">
    <w:name w:val="Table Normal1"/>
    <w:basedOn w:val="a"/>
    <w:qFormat/>
    <w:rsid w:val="007C4DF5"/>
    <w:pPr>
      <w:adjustRightInd w:val="0"/>
      <w:snapToGrid w:val="0"/>
      <w:spacing w:after="0" w:line="240" w:lineRule="auto"/>
    </w:pPr>
    <w:rPr>
      <w:rFonts w:ascii="Calibri Light" w:eastAsia="SimSun" w:hAnsi="Calibri Light" w:cs="Calibri Light"/>
      <w:sz w:val="21"/>
      <w:szCs w:val="21"/>
      <w:lang w:val="en-GB" w:eastAsia="zh-CN"/>
    </w:rPr>
  </w:style>
  <w:style w:type="table" w:customStyle="1" w:styleId="IESTable">
    <w:name w:val="IES Table"/>
    <w:basedOn w:val="a1"/>
    <w:uiPriority w:val="99"/>
    <w:rsid w:val="007C4DF5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val="en-GB" w:eastAsia="zh-CN"/>
    </w:rPr>
    <w:tblPr>
      <w:tblBorders>
        <w:top w:val="single" w:sz="4" w:space="0" w:color="214473"/>
        <w:left w:val="single" w:sz="4" w:space="0" w:color="214473"/>
        <w:bottom w:val="single" w:sz="4" w:space="0" w:color="214473"/>
        <w:right w:val="single" w:sz="4" w:space="0" w:color="214473"/>
        <w:insideH w:val="single" w:sz="4" w:space="0" w:color="214473"/>
        <w:insideV w:val="single" w:sz="4" w:space="0" w:color="214473"/>
      </w:tblBorders>
    </w:tblPr>
    <w:tcPr>
      <w:shd w:val="clear" w:color="auto" w:fill="auto"/>
    </w:tcPr>
    <w:tblStylePr w:type="firstRow">
      <w:rPr>
        <w:rFonts w:ascii="Calibri Light" w:hAnsi="Calibri Light"/>
        <w:b w:val="0"/>
        <w:i w:val="0"/>
        <w:color w:val="FFFFFF" w:themeColor="background1"/>
        <w:sz w:val="22"/>
      </w:rPr>
      <w:tblPr/>
      <w:tcPr>
        <w:shd w:val="clear" w:color="auto" w:fill="214473"/>
      </w:tcPr>
    </w:tblStylePr>
  </w:style>
  <w:style w:type="character" w:customStyle="1" w:styleId="20">
    <w:name w:val="Заголовок 2 Знак"/>
    <w:basedOn w:val="a0"/>
    <w:link w:val="2"/>
    <w:uiPriority w:val="9"/>
    <w:rsid w:val="005F409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09B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ab">
    <w:name w:val="header"/>
    <w:basedOn w:val="a"/>
    <w:link w:val="ac"/>
    <w:uiPriority w:val="99"/>
    <w:unhideWhenUsed/>
    <w:rsid w:val="007E5B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7E5B70"/>
  </w:style>
  <w:style w:type="paragraph" w:styleId="ad">
    <w:name w:val="footer"/>
    <w:basedOn w:val="a"/>
    <w:link w:val="ae"/>
    <w:uiPriority w:val="99"/>
    <w:unhideWhenUsed/>
    <w:rsid w:val="007E5B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7E5B70"/>
  </w:style>
  <w:style w:type="character" w:customStyle="1" w:styleId="a4">
    <w:name w:val="Абзац списку Знак"/>
    <w:aliases w:val="List Paragraph Aktis Знак,Bullet Points Знак,Párrafo de lista Знак,Recommendation Знак,OBC Bullet Знак,Recommendatio Знак,Dot pt Знак,F5 List Paragraph Знак,List Paragraph1 Знак,No Spacing1 Знак,List Paragraph Char Char Char Знак"/>
    <w:basedOn w:val="a0"/>
    <w:link w:val="a3"/>
    <w:uiPriority w:val="34"/>
    <w:qFormat/>
    <w:rsid w:val="008026C0"/>
  </w:style>
  <w:style w:type="paragraph" w:styleId="af">
    <w:name w:val="TOC Heading"/>
    <w:basedOn w:val="1"/>
    <w:next w:val="a"/>
    <w:uiPriority w:val="39"/>
    <w:unhideWhenUsed/>
    <w:qFormat/>
    <w:rsid w:val="00140437"/>
    <w:pPr>
      <w:spacing w:line="259" w:lineRule="auto"/>
      <w:outlineLvl w:val="9"/>
    </w:pPr>
    <w:rPr>
      <w:lang w:eastAsia="uk-UA"/>
    </w:rPr>
  </w:style>
  <w:style w:type="paragraph" w:styleId="13">
    <w:name w:val="toc 1"/>
    <w:basedOn w:val="a"/>
    <w:next w:val="a"/>
    <w:autoRedefine/>
    <w:uiPriority w:val="39"/>
    <w:unhideWhenUsed/>
    <w:rsid w:val="00140437"/>
    <w:pPr>
      <w:spacing w:after="100"/>
    </w:pPr>
  </w:style>
  <w:style w:type="character" w:customStyle="1" w:styleId="CommentTextChar">
    <w:name w:val="Comment Text Char"/>
    <w:basedOn w:val="a0"/>
    <w:link w:val="CommentText1"/>
    <w:uiPriority w:val="99"/>
    <w:rsid w:val="00CD0F8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CD0F85"/>
    <w:rPr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2355EF"/>
    <w:rPr>
      <w:rFonts w:ascii="Times New Roman" w:hAnsi="Times New Roman" w:cs="Times New Roman"/>
    </w:rPr>
  </w:style>
  <w:style w:type="character" w:styleId="af1">
    <w:name w:val="Strong"/>
    <w:basedOn w:val="a0"/>
    <w:uiPriority w:val="22"/>
    <w:qFormat/>
    <w:rsid w:val="00FF514C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0D4312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D31022"/>
    <w:rPr>
      <w:color w:val="96607D" w:themeColor="followedHyperlink"/>
      <w:u w:val="single"/>
    </w:rPr>
  </w:style>
  <w:style w:type="paragraph" w:styleId="af4">
    <w:name w:val="Revision"/>
    <w:hidden/>
    <w:uiPriority w:val="99"/>
    <w:semiHidden/>
    <w:rsid w:val="001864C8"/>
    <w:pPr>
      <w:spacing w:after="0" w:line="240" w:lineRule="auto"/>
    </w:pPr>
  </w:style>
  <w:style w:type="character" w:styleId="af5">
    <w:name w:val="Mention"/>
    <w:basedOn w:val="a0"/>
    <w:uiPriority w:val="99"/>
    <w:unhideWhenUsed/>
    <w:rsid w:val="00175FCB"/>
    <w:rPr>
      <w:color w:val="2B579A"/>
      <w:shd w:val="clear" w:color="auto" w:fill="E1DFDD"/>
    </w:rPr>
  </w:style>
  <w:style w:type="paragraph" w:customStyle="1" w:styleId="CommentText1">
    <w:name w:val="Comment Text1"/>
    <w:basedOn w:val="a"/>
    <w:link w:val="CommentTextChar"/>
    <w:uiPriority w:val="99"/>
    <w:unhideWhenUsed/>
    <w:rsid w:val="005E09FC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basedOn w:val="a0"/>
    <w:uiPriority w:val="99"/>
    <w:semiHidden/>
    <w:unhideWhenUsed/>
    <w:rsid w:val="005E09FC"/>
    <w:rPr>
      <w:sz w:val="16"/>
      <w:szCs w:val="16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5E09FC"/>
    <w:rPr>
      <w:b/>
      <w:bCs/>
    </w:rPr>
  </w:style>
  <w:style w:type="paragraph" w:customStyle="1" w:styleId="CommentText">
    <w:name w:val="Comment Text"/>
    <w:basedOn w:val="a"/>
    <w:link w:val="CommentTextChar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a0"/>
    <w:link w:val="CommentText"/>
    <w:uiPriority w:val="99"/>
    <w:rPr>
      <w:sz w:val="20"/>
      <w:szCs w:val="20"/>
    </w:rPr>
  </w:style>
  <w:style w:type="character" w:customStyle="1" w:styleId="CommentReference">
    <w:name w:val="Comment Reference"/>
    <w:basedOn w:val="a0"/>
    <w:uiPriority w:val="99"/>
    <w:semiHidden/>
    <w:unhideWhenUsed/>
    <w:rPr>
      <w:sz w:val="16"/>
      <w:szCs w:val="16"/>
    </w:rPr>
  </w:style>
  <w:style w:type="paragraph" w:customStyle="1" w:styleId="CommentSubject">
    <w:name w:val="Comment Subject"/>
    <w:basedOn w:val="CommentText"/>
    <w:next w:val="CommentText"/>
    <w:link w:val="CommentSubjectChar1"/>
    <w:uiPriority w:val="99"/>
    <w:semiHidden/>
    <w:unhideWhenUsed/>
    <w:rsid w:val="0000288A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00288A"/>
    <w:rPr>
      <w:b/>
      <w:bCs/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sid w:val="001A2E5E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1A2E5E"/>
    <w:pPr>
      <w:spacing w:line="240" w:lineRule="auto"/>
    </w:pPr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rsid w:val="001A2E5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A2E5E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1A2E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ia.gov.ua/diia-a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vacancy.moz.gov.ua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5D24EC837EF84B812BDD551D1742FF" ma:contentTypeVersion="3" ma:contentTypeDescription="Створення нового документа." ma:contentTypeScope="" ma:versionID="a7d6bcf0efe581e1cc4ab4a2b5dd1f49">
  <xsd:schema xmlns:xsd="http://www.w3.org/2001/XMLSchema" xmlns:xs="http://www.w3.org/2001/XMLSchema" xmlns:p="http://schemas.microsoft.com/office/2006/metadata/properties" xmlns:ns2="1531cb49-fcb1-4fad-8d72-d709cf84c8fb" targetNamespace="http://schemas.microsoft.com/office/2006/metadata/properties" ma:root="true" ma:fieldsID="a671a8273c3db6e94053ad9a7f773049" ns2:_="">
    <xsd:import namespace="1531cb49-fcb1-4fad-8d72-d709cf84c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1cb49-fcb1-4fad-8d72-d709cf84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A2665-6F37-4850-9BE5-CC11B3309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34CC51-2551-4B1B-A47C-66397951B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C32E8-8E64-4467-8BE1-66B477AC5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1cb49-fcb1-4fad-8d72-d709cf84c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6E4A6-3A28-444A-827B-C6D6D6F4BC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3043</Words>
  <Characters>21671</Characters>
  <Application>Microsoft Office Word</Application>
  <DocSecurity>0</DocSecurity>
  <Lines>802</Lines>
  <Paragraphs>405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Фонд Східна європа</vt:lpstr>
    </vt:vector>
  </TitlesOfParts>
  <Company/>
  <LinksUpToDate>false</LinksUpToDate>
  <CharactersWithSpaces>24309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Східна європа</dc:title>
  <dc:subject>ТЗ для проведення дослідження</dc:subject>
  <dc:creator>Hanna Havryliuk</dc:creator>
  <cp:keywords/>
  <dc:description/>
  <cp:lastModifiedBy>Maria Sokolova</cp:lastModifiedBy>
  <cp:revision>6</cp:revision>
  <cp:lastPrinted>2026-01-21T01:22:00Z</cp:lastPrinted>
  <dcterms:created xsi:type="dcterms:W3CDTF">2026-04-16T10:05:00Z</dcterms:created>
  <dcterms:modified xsi:type="dcterms:W3CDTF">2026-04-16T11:25:00Z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0x010100E25D24EC837EF84B812BDD551D1742FF</vt:lpwstr>
  </property>
</Properties>
</file>