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EastAsia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b/>
          <w:bCs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3ED71FC0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3795F134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730962">
            <w:rPr>
              <w:rFonts w:ascii="Arial" w:eastAsia="SimSun" w:hAnsi="Arial" w:cs="Arial"/>
              <w:kern w:val="2"/>
              <w:lang w:val="uk-UA" w:eastAsia="zh-CN"/>
            </w:rPr>
            <w:t>_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EastAsia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3CA2FB7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</w:t>
              </w:r>
              <w:r w:rsidR="001F54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релевантний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Опис команди, яка працюватиме за проєктом</w:t>
              </w:r>
            </w:p>
            <w:p w14:paraId="2FCDF055" w14:textId="77777777" w:rsidR="009540E1" w:rsidRPr="006C42A7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p w14:paraId="3F4B94F8" w14:textId="77777777" w:rsidR="007C5D0A" w:rsidRPr="006C42A7" w:rsidRDefault="007C5D0A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</w:p>
            <w:p w14:paraId="046980B9" w14:textId="77777777" w:rsidR="006C42A7" w:rsidRPr="006C42A7" w:rsidRDefault="006C42A7" w:rsidP="007C5D0A">
              <w:pPr>
                <w:pStyle w:val="af2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</w:pPr>
              <w:r w:rsidRPr="006C42A7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t>Портфоліо</w:t>
              </w:r>
              <w:r w:rsidRPr="006C42A7">
                <w:rPr>
                  <w:rFonts w:cs="Times New Roman"/>
                  <w:b/>
                  <w:bCs/>
                  <w:sz w:val="24"/>
                  <w:szCs w:val="24"/>
                  <w:lang w:val="uk-UA"/>
                </w:rPr>
                <w:t xml:space="preserve"> реалізованих або розроблених дизайн-проєктів громадських, адміністративних, офісних або модульних приміщень </w:t>
              </w:r>
            </w:p>
            <w:p w14:paraId="64CA638E" w14:textId="505B7802" w:rsidR="007C5D0A" w:rsidRPr="006C42A7" w:rsidRDefault="007C5D0A" w:rsidP="007C5D0A">
              <w:pPr>
                <w:spacing w:before="240" w:after="240"/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</w:pPr>
              <w:r w:rsidRPr="006C42A7">
                <w:rPr>
                  <w:rFonts w:ascii="Arial" w:eastAsiaTheme="minorEastAsia" w:hAnsi="Arial" w:cs="Arial"/>
                  <w:i/>
                  <w:iCs/>
                  <w:color w:val="000000" w:themeColor="text1"/>
                  <w:lang w:val="uk-UA"/>
                </w:rPr>
                <w:t>(</w:t>
              </w:r>
              <w:r w:rsidR="006C42A7" w:rsidRPr="006C42A7">
                <w:rPr>
                  <w:rFonts w:ascii="Arial" w:hAnsi="Arial" w:cs="Arial"/>
                  <w:i/>
                  <w:iCs/>
                  <w:lang w:val="uk-UA"/>
                </w:rPr>
                <w:t>п</w:t>
              </w:r>
              <w:r w:rsidR="006C42A7" w:rsidRPr="006C42A7">
                <w:rPr>
                  <w:rFonts w:ascii="Arial" w:hAnsi="Arial" w:cs="Arial"/>
                  <w:i/>
                  <w:iCs/>
                  <w:lang w:val="uk-UA"/>
                </w:rPr>
                <w:t>ортфоліо з не менше 2 реалізованих або розроблених дизайн-проєктів громадських, адміністративних, офісних або модульних приміщень за останні 3 роки</w:t>
              </w:r>
              <w:r w:rsidRPr="006C42A7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)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133120C2" w14:textId="3360805C" w:rsidR="009540E1" w:rsidRPr="00D0235D" w:rsidRDefault="009540E1" w:rsidP="007C5D0A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Перелік та вартість етапів 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4778"/>
                <w:gridCol w:w="1985"/>
              </w:tblGrid>
              <w:tr w:rsidR="009540E1" w:rsidRPr="00D0235D" w14:paraId="732555ED" w14:textId="77777777" w:rsidTr="3ED71FC0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22017CB5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</w:t>
                    </w:r>
                    <w:r w:rsidR="007309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робочих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днів</w:t>
                    </w:r>
                  </w:p>
                </w:tc>
                <w:tc>
                  <w:tcPr>
                    <w:tcW w:w="4778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985" w:type="dxa"/>
                    <w:shd w:val="clear" w:color="auto" w:fill="E7E6E6" w:themeFill="background2"/>
                    <w:vAlign w:val="bottom"/>
                  </w:tcPr>
                  <w:p w14:paraId="58C405F4" w14:textId="7EB03B7F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7309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  <w:r w:rsidR="007309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(без ПДВ)</w:t>
                    </w:r>
                  </w:p>
                </w:tc>
              </w:tr>
              <w:tr w:rsidR="009540E1" w:rsidRPr="00D0235D" w14:paraId="3DB155F2" w14:textId="77777777" w:rsidTr="3ED71FC0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778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985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3ED71FC0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4778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3ED71FC0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4778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7C5D0A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77777777" w:rsidR="009540E1" w:rsidRPr="00D0235D" w:rsidRDefault="009540E1" w:rsidP="3ED71FC0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</w:pPr>
              <w:r w:rsidRPr="3ED71FC0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робіт)</w:t>
              </w:r>
            </w:p>
            <w:p w14:paraId="10830576" w14:textId="7D57DB32" w:rsidR="009540E1" w:rsidRPr="00D0235D" w:rsidRDefault="009540E1" w:rsidP="007C5D0A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  <w:r w:rsidR="007F1BC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/надання послуг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76D3DACC" w14:textId="265BC5E0" w:rsidR="009540E1" w:rsidRPr="005F6C7A" w:rsidRDefault="001F542C" w:rsidP="007C5D0A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Додаткова інформація</w:t>
              </w:r>
            </w:p>
            <w:p w14:paraId="4AF26D78" w14:textId="0D2E80BC" w:rsidR="009540E1" w:rsidRDefault="00000000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lastRenderedPageBreak/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E42B" w14:textId="77777777" w:rsidR="004B4D7E" w:rsidRDefault="004B4D7E" w:rsidP="00251C8C">
      <w:pPr>
        <w:spacing w:after="0" w:line="240" w:lineRule="auto"/>
      </w:pPr>
      <w:r>
        <w:separator/>
      </w:r>
    </w:p>
  </w:endnote>
  <w:endnote w:type="continuationSeparator" w:id="0">
    <w:p w14:paraId="05F794D1" w14:textId="77777777" w:rsidR="004B4D7E" w:rsidRDefault="004B4D7E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0D1F" w14:textId="77777777" w:rsidR="004B4D7E" w:rsidRDefault="004B4D7E" w:rsidP="00251C8C">
      <w:pPr>
        <w:spacing w:after="0" w:line="240" w:lineRule="auto"/>
      </w:pPr>
      <w:r>
        <w:separator/>
      </w:r>
    </w:p>
  </w:footnote>
  <w:footnote w:type="continuationSeparator" w:id="0">
    <w:p w14:paraId="75BAA233" w14:textId="77777777" w:rsidR="004B4D7E" w:rsidRDefault="004B4D7E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4C44"/>
    <w:multiLevelType w:val="hybridMultilevel"/>
    <w:tmpl w:val="D5E08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5669E"/>
    <w:multiLevelType w:val="hybridMultilevel"/>
    <w:tmpl w:val="D5E08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6"/>
  </w:num>
  <w:num w:numId="3" w16cid:durableId="1485272356">
    <w:abstractNumId w:val="11"/>
  </w:num>
  <w:num w:numId="4" w16cid:durableId="1044914685">
    <w:abstractNumId w:val="25"/>
  </w:num>
  <w:num w:numId="5" w16cid:durableId="1121151555">
    <w:abstractNumId w:val="18"/>
  </w:num>
  <w:num w:numId="6" w16cid:durableId="1477604892">
    <w:abstractNumId w:val="22"/>
  </w:num>
  <w:num w:numId="7" w16cid:durableId="1895123002">
    <w:abstractNumId w:val="17"/>
  </w:num>
  <w:num w:numId="8" w16cid:durableId="115028216">
    <w:abstractNumId w:val="0"/>
  </w:num>
  <w:num w:numId="9" w16cid:durableId="1201818140">
    <w:abstractNumId w:val="23"/>
  </w:num>
  <w:num w:numId="10" w16cid:durableId="1951929303">
    <w:abstractNumId w:val="20"/>
  </w:num>
  <w:num w:numId="11" w16cid:durableId="1988314023">
    <w:abstractNumId w:val="6"/>
  </w:num>
  <w:num w:numId="12" w16cid:durableId="489441709">
    <w:abstractNumId w:val="14"/>
  </w:num>
  <w:num w:numId="13" w16cid:durableId="1205678732">
    <w:abstractNumId w:val="19"/>
  </w:num>
  <w:num w:numId="14" w16cid:durableId="1285842227">
    <w:abstractNumId w:val="13"/>
  </w:num>
  <w:num w:numId="15" w16cid:durableId="637491657">
    <w:abstractNumId w:val="12"/>
  </w:num>
  <w:num w:numId="16" w16cid:durableId="1412508607">
    <w:abstractNumId w:val="1"/>
  </w:num>
  <w:num w:numId="17" w16cid:durableId="455295114">
    <w:abstractNumId w:val="10"/>
  </w:num>
  <w:num w:numId="18" w16cid:durableId="530849115">
    <w:abstractNumId w:val="21"/>
  </w:num>
  <w:num w:numId="19" w16cid:durableId="48188347">
    <w:abstractNumId w:val="3"/>
  </w:num>
  <w:num w:numId="20" w16cid:durableId="1928224414">
    <w:abstractNumId w:val="5"/>
  </w:num>
  <w:num w:numId="21" w16cid:durableId="1263876914">
    <w:abstractNumId w:val="15"/>
  </w:num>
  <w:num w:numId="22" w16cid:durableId="1331254258">
    <w:abstractNumId w:val="8"/>
  </w:num>
  <w:num w:numId="23" w16cid:durableId="1693725487">
    <w:abstractNumId w:val="24"/>
  </w:num>
  <w:num w:numId="24" w16cid:durableId="1506900016">
    <w:abstractNumId w:val="9"/>
  </w:num>
  <w:num w:numId="25" w16cid:durableId="207424955">
    <w:abstractNumId w:val="4"/>
  </w:num>
  <w:num w:numId="26" w16cid:durableId="2414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13D53"/>
    <w:rsid w:val="00037A0A"/>
    <w:rsid w:val="00055E81"/>
    <w:rsid w:val="00074B69"/>
    <w:rsid w:val="000A26F9"/>
    <w:rsid w:val="00141D28"/>
    <w:rsid w:val="00142025"/>
    <w:rsid w:val="00163A58"/>
    <w:rsid w:val="0017768A"/>
    <w:rsid w:val="001E236A"/>
    <w:rsid w:val="001F52C9"/>
    <w:rsid w:val="001F542C"/>
    <w:rsid w:val="0020532C"/>
    <w:rsid w:val="002231A5"/>
    <w:rsid w:val="0022320F"/>
    <w:rsid w:val="00251C8C"/>
    <w:rsid w:val="00295D5A"/>
    <w:rsid w:val="002C27AB"/>
    <w:rsid w:val="002C3220"/>
    <w:rsid w:val="002E447A"/>
    <w:rsid w:val="00301039"/>
    <w:rsid w:val="0030671D"/>
    <w:rsid w:val="003159B7"/>
    <w:rsid w:val="0034473C"/>
    <w:rsid w:val="0039736D"/>
    <w:rsid w:val="003C5986"/>
    <w:rsid w:val="003F7D79"/>
    <w:rsid w:val="00424BB0"/>
    <w:rsid w:val="0043201E"/>
    <w:rsid w:val="00467954"/>
    <w:rsid w:val="004B4D7E"/>
    <w:rsid w:val="004D0E21"/>
    <w:rsid w:val="004D42E9"/>
    <w:rsid w:val="00513213"/>
    <w:rsid w:val="005142AC"/>
    <w:rsid w:val="00525DD4"/>
    <w:rsid w:val="00543A44"/>
    <w:rsid w:val="00585715"/>
    <w:rsid w:val="005B5649"/>
    <w:rsid w:val="005F6C7A"/>
    <w:rsid w:val="00666EAE"/>
    <w:rsid w:val="006C42A7"/>
    <w:rsid w:val="0070276E"/>
    <w:rsid w:val="007157F7"/>
    <w:rsid w:val="00730962"/>
    <w:rsid w:val="00756C2E"/>
    <w:rsid w:val="007621AA"/>
    <w:rsid w:val="007C5D0A"/>
    <w:rsid w:val="007F1BCA"/>
    <w:rsid w:val="00831E1C"/>
    <w:rsid w:val="00862A23"/>
    <w:rsid w:val="008F687A"/>
    <w:rsid w:val="009104DB"/>
    <w:rsid w:val="0093235B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97F96"/>
    <w:rsid w:val="00BA05C5"/>
    <w:rsid w:val="00BD50A6"/>
    <w:rsid w:val="00BE0056"/>
    <w:rsid w:val="00BE3C4C"/>
    <w:rsid w:val="00BF3DEE"/>
    <w:rsid w:val="00C10EEB"/>
    <w:rsid w:val="00C46DD1"/>
    <w:rsid w:val="00C84FDB"/>
    <w:rsid w:val="00C90E34"/>
    <w:rsid w:val="00CE52F1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46B1C"/>
    <w:rsid w:val="00E876A6"/>
    <w:rsid w:val="00E9115E"/>
    <w:rsid w:val="00EB0247"/>
    <w:rsid w:val="00ED3056"/>
    <w:rsid w:val="00F825CC"/>
    <w:rsid w:val="00F95301"/>
    <w:rsid w:val="00FA29E1"/>
    <w:rsid w:val="00FB3BE8"/>
    <w:rsid w:val="00FB4E58"/>
    <w:rsid w:val="00FB6436"/>
    <w:rsid w:val="06677315"/>
    <w:rsid w:val="18A0A549"/>
    <w:rsid w:val="2B7156B8"/>
    <w:rsid w:val="3629D291"/>
    <w:rsid w:val="3ED71FC0"/>
    <w:rsid w:val="413071CD"/>
    <w:rsid w:val="4606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831E1C"/>
    <w:rPr>
      <w:b/>
      <w:bCs/>
    </w:rPr>
  </w:style>
  <w:style w:type="character" w:customStyle="1" w:styleId="afb">
    <w:name w:val="Тема примітки Знак"/>
    <w:basedOn w:val="af8"/>
    <w:link w:val="afa"/>
    <w:uiPriority w:val="99"/>
    <w:semiHidden/>
    <w:rsid w:val="00831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369</Words>
  <Characters>3073</Characters>
  <Application>Microsoft Office Word</Application>
  <DocSecurity>0</DocSecurity>
  <Lines>118</Lines>
  <Paragraphs>57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Tetiana Smakohrai</cp:lastModifiedBy>
  <cp:revision>4</cp:revision>
  <dcterms:created xsi:type="dcterms:W3CDTF">2026-04-16T09:21:00Z</dcterms:created>
  <dcterms:modified xsi:type="dcterms:W3CDTF">2026-04-29T08:20:00Z</dcterms:modified>
</cp:coreProperties>
</file>