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5B4A136C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тендері</w:t>
          </w:r>
          <w:r w:rsidR="0053387A">
            <w:rPr>
              <w:rFonts w:ascii="Arial" w:hAnsi="Arial" w:cs="Arial"/>
              <w:sz w:val="48"/>
              <w:szCs w:val="48"/>
              <w:lang w:val="uk-UA" w:eastAsia="zh-CN"/>
            </w:rPr>
            <w:t xml:space="preserve">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/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26FA01A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</w:t>
          </w:r>
          <w:r w:rsidR="007B6E75" w:rsidRPr="0071063C">
            <w:rPr>
              <w:rFonts w:ascii="Arial" w:eastAsia="SimSun" w:hAnsi="Arial" w:cs="Arial"/>
              <w:kern w:val="2"/>
              <w:lang w:eastAsia="zh-CN"/>
            </w:rPr>
            <w:t>/-</w:t>
          </w:r>
          <w:r w:rsidR="007B6E75">
            <w:rPr>
              <w:rFonts w:ascii="Arial" w:eastAsia="SimSun" w:hAnsi="Arial" w:cs="Arial"/>
              <w:kern w:val="2"/>
              <w:lang w:val="uk-UA" w:eastAsia="zh-CN"/>
            </w:rPr>
            <w:t>ця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5E578B0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</w:t>
          </w:r>
          <w:r w:rsidR="007B6E75" w:rsidRPr="007B6E75">
            <w:rPr>
              <w:rFonts w:ascii="Arial" w:hAnsi="Arial" w:cs="Arial"/>
            </w:rPr>
            <w:t>/</w:t>
          </w:r>
          <w:r w:rsidR="007B6E75">
            <w:rPr>
              <w:rFonts w:ascii="Arial" w:hAnsi="Arial" w:cs="Arial"/>
              <w:lang w:val="uk-UA"/>
            </w:rPr>
            <w:t>-а</w:t>
          </w:r>
          <w:r w:rsidRPr="00D0235D">
            <w:rPr>
              <w:rFonts w:ascii="Arial" w:hAnsi="Arial" w:cs="Arial"/>
              <w:lang w:val="uk-UA"/>
            </w:rPr>
            <w:t xml:space="preserve"> за участь у конкурсі 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6276040C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</w:t>
          </w:r>
          <w:r w:rsidR="0053387A">
            <w:rPr>
              <w:rFonts w:ascii="Arial" w:eastAsia="SimSun" w:hAnsi="Arial" w:cs="Arial"/>
              <w:kern w:val="2"/>
              <w:lang w:val="uk-UA" w:eastAsia="zh-CN"/>
            </w:rPr>
            <w:t>ні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2131B5DF" w14:textId="77777777" w:rsidR="0071063C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</w:rPr>
          </w:pPr>
          <w:r w:rsidRPr="00D0235D">
            <w:rPr>
              <w:b/>
              <w:bCs/>
              <w:lang w:val="uk-UA" w:eastAsia="zh-CN"/>
            </w:rPr>
            <w:br/>
          </w:r>
        </w:p>
        <w:p w14:paraId="257D3C39" w14:textId="77777777" w:rsidR="0071063C" w:rsidRDefault="0071063C">
          <w:pPr>
            <w:rPr>
              <w:rStyle w:val="a8"/>
              <w:b/>
              <w:bCs/>
            </w:rPr>
          </w:pPr>
          <w:r>
            <w:rPr>
              <w:rStyle w:val="a8"/>
              <w:b/>
              <w:bCs/>
            </w:rPr>
            <w:br w:type="page"/>
          </w:r>
        </w:p>
        <w:p w14:paraId="14CF25B8" w14:textId="0B1AFD8A" w:rsidR="003F7D79" w:rsidRPr="007B6E75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  <w:r w:rsidR="007B6E75">
            <w:rPr>
              <w:rStyle w:val="a8"/>
              <w:b/>
              <w:bCs/>
              <w:lang w:val="en-US"/>
            </w:rPr>
            <w:t>/</w:t>
          </w:r>
          <w:r w:rsidR="007B6E75">
            <w:rPr>
              <w:rStyle w:val="a8"/>
              <w:b/>
              <w:bCs/>
            </w:rPr>
            <w:t>-цю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5B1D8509" w:rsidR="003F7D79" w:rsidRPr="007B6E75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  <w:r w:rsidR="007B6E75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4BDA174B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Ідентифікаційний код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в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06511105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140433E0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76D99ADB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</w:t>
          </w:r>
          <w:r w:rsidR="00257675">
            <w:rPr>
              <w:rFonts w:ascii="Arial" w:hAnsi="Arial" w:cs="Arial"/>
              <w:i/>
              <w:color w:val="000000" w:themeColor="text1"/>
              <w:lang w:val="uk-UA"/>
            </w:rPr>
            <w:t xml:space="preserve"> або файли-портфоліо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; зазначається інформація про наявність відгуків щодо виконаних проєктів із контактами організації</w:t>
          </w:r>
          <w:r w:rsidR="0053387A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/</w:t>
          </w:r>
          <w:r w:rsidR="0053387A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59654E8E" w:rsidR="003F7D79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bCs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</w:t>
          </w:r>
          <w:r w:rsidR="00257675">
            <w:rPr>
              <w:rFonts w:ascii="Arial" w:hAnsi="Arial" w:cs="Arial"/>
              <w:i/>
              <w:color w:val="000000" w:themeColor="text1"/>
              <w:lang w:val="uk-UA"/>
            </w:rPr>
            <w:t xml:space="preserve">спеціалістів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та структура команди, яка працюватиме над виконанням поставлених завдань; </w:t>
          </w:r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6A53E54D" w14:textId="77777777" w:rsidR="00257675" w:rsidRPr="00D0235D" w:rsidRDefault="00257675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05E5632B" w14:textId="77777777" w:rsidR="00257675" w:rsidRDefault="00257675" w:rsidP="00257675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Вартість години роботи членів команди</w:t>
          </w:r>
        </w:p>
        <w:p w14:paraId="4C1A2A08" w14:textId="13695D57" w:rsidR="00257675" w:rsidRDefault="00257675" w:rsidP="00257675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375AA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>вартість годин роботи кожної категорії персоналу, залучено</w:t>
          </w:r>
          <w:r w:rsidR="0053387A">
            <w:rPr>
              <w:rFonts w:ascii="Arial" w:hAnsi="Arial" w:cs="Arial"/>
              <w:i/>
              <w:color w:val="000000" w:themeColor="text1"/>
              <w:lang w:val="uk-UA"/>
            </w:rPr>
            <w:t>го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 xml:space="preserve"> до виконання проєкту;</w:t>
          </w:r>
          <w:r w:rsidRPr="00375AAD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 xml:space="preserve">кожна ставка має бути сукупною та вичерпною – </w:t>
          </w:r>
          <w:r w:rsidR="0053387A">
            <w:rPr>
              <w:rFonts w:ascii="Arial" w:hAnsi="Arial" w:cs="Arial"/>
              <w:i/>
              <w:color w:val="000000" w:themeColor="text1"/>
              <w:lang w:val="uk-UA"/>
            </w:rPr>
            <w:t>містити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 xml:space="preserve"> заробітну плату або гонорар, витрати на заробітну плату (приміром, сплату податків, непрямі витрати, помірковано закладений прибуток тощо).  </w:t>
          </w:r>
        </w:p>
        <w:p w14:paraId="22CB64B4" w14:textId="2E5C6D81" w:rsidR="00257675" w:rsidRPr="00375AAD" w:rsidRDefault="00257675" w:rsidP="00257675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>
            <w:rPr>
              <w:rFonts w:ascii="Arial" w:hAnsi="Arial" w:cs="Arial"/>
              <w:i/>
              <w:color w:val="000000" w:themeColor="text1"/>
              <w:lang w:val="uk-UA"/>
            </w:rPr>
            <w:t xml:space="preserve">Будь ласка, врахуйте, що погодинні ставки категорій персоналу будуть закріплені в додатку до договору і залишатимуться фіксованими протягом терміну дії договору. Згодом денні ставки використовуватимуть для визначення вартості виконання окремих комунікаційних завдань.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690"/>
            <w:gridCol w:w="2353"/>
            <w:gridCol w:w="2501"/>
            <w:gridCol w:w="2088"/>
            <w:gridCol w:w="1713"/>
          </w:tblGrid>
          <w:tr w:rsidR="0086754A" w:rsidRPr="00D0235D" w14:paraId="14043717" w14:textId="037081C7" w:rsidTr="0086754A">
            <w:tc>
              <w:tcPr>
                <w:tcW w:w="690" w:type="dxa"/>
                <w:shd w:val="clear" w:color="auto" w:fill="80DEE2"/>
              </w:tcPr>
              <w:p w14:paraId="793734D6" w14:textId="3EA75F78" w:rsidR="0086754A" w:rsidRPr="00D0235D" w:rsidRDefault="0086754A" w:rsidP="008334F0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</w:t>
                </w:r>
              </w:p>
            </w:tc>
            <w:tc>
              <w:tcPr>
                <w:tcW w:w="2353" w:type="dxa"/>
                <w:shd w:val="clear" w:color="auto" w:fill="80DEE2"/>
                <w:vAlign w:val="bottom"/>
              </w:tcPr>
              <w:p w14:paraId="55F2FD49" w14:textId="6EA89D05" w:rsidR="0086754A" w:rsidRPr="00D0235D" w:rsidRDefault="0086754A" w:rsidP="008334F0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Категорія персоналу</w:t>
                </w:r>
              </w:p>
            </w:tc>
            <w:tc>
              <w:tcPr>
                <w:tcW w:w="2501" w:type="dxa"/>
                <w:shd w:val="clear" w:color="auto" w:fill="80DEE2"/>
                <w:vAlign w:val="bottom"/>
              </w:tcPr>
              <w:p w14:paraId="65EBC9FC" w14:textId="71552510" w:rsidR="0086754A" w:rsidRPr="00D0235D" w:rsidRDefault="0086754A" w:rsidP="008334F0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Погодинна ставка, грн без ПДВ</w:t>
                </w:r>
              </w:p>
            </w:tc>
            <w:tc>
              <w:tcPr>
                <w:tcW w:w="2088" w:type="dxa"/>
                <w:shd w:val="clear" w:color="auto" w:fill="80DEE2"/>
                <w:vAlign w:val="bottom"/>
              </w:tcPr>
              <w:p w14:paraId="21B0BB0A" w14:textId="2CE80C2A" w:rsidR="0086754A" w:rsidRPr="00D0235D" w:rsidRDefault="0086754A" w:rsidP="008334F0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Погодинна ставка, грн із ПДВ</w:t>
                </w:r>
              </w:p>
            </w:tc>
            <w:tc>
              <w:tcPr>
                <w:tcW w:w="1713" w:type="dxa"/>
                <w:shd w:val="clear" w:color="auto" w:fill="80DEE2"/>
              </w:tcPr>
              <w:p w14:paraId="0E2F5F8D" w14:textId="6CDF8231" w:rsidR="0086754A" w:rsidRDefault="0086754A" w:rsidP="008334F0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Коментар (за потреби)</w:t>
                </w:r>
              </w:p>
            </w:tc>
          </w:tr>
          <w:tr w:rsidR="0086754A" w:rsidRPr="00D0235D" w14:paraId="000F35E7" w14:textId="4A7156CD" w:rsidTr="0086754A">
            <w:tc>
              <w:tcPr>
                <w:tcW w:w="690" w:type="dxa"/>
              </w:tcPr>
              <w:p w14:paraId="437324BC" w14:textId="0CE65B4F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1</w:t>
                </w:r>
              </w:p>
            </w:tc>
            <w:tc>
              <w:tcPr>
                <w:tcW w:w="2353" w:type="dxa"/>
              </w:tcPr>
              <w:p w14:paraId="33551FE8" w14:textId="294D461C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 xml:space="preserve">Наприклад, </w:t>
                </w:r>
                <w:r>
                  <w:rPr>
                    <w:rFonts w:ascii="Montserrat" w:hAnsi="Montserrat" w:cs="Arial"/>
                    <w:color w:val="000000" w:themeColor="text1"/>
                    <w:lang w:val="en-US"/>
                  </w:rPr>
                  <w:t>Client Service Director</w:t>
                </w:r>
              </w:p>
            </w:tc>
            <w:tc>
              <w:tcPr>
                <w:tcW w:w="2501" w:type="dxa"/>
              </w:tcPr>
              <w:p w14:paraId="63B5D86D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523CC2EF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791BC13F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D0235D" w14:paraId="11C922F9" w14:textId="38D198BB" w:rsidTr="0086754A">
            <w:tc>
              <w:tcPr>
                <w:tcW w:w="690" w:type="dxa"/>
              </w:tcPr>
              <w:p w14:paraId="629381AF" w14:textId="7C49ABD4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2</w:t>
                </w:r>
              </w:p>
            </w:tc>
            <w:tc>
              <w:tcPr>
                <w:tcW w:w="2353" w:type="dxa"/>
              </w:tcPr>
              <w:p w14:paraId="4FE2FB34" w14:textId="1F70CDE6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375AAD">
                  <w:rPr>
                    <w:rFonts w:ascii="Montserrat" w:hAnsi="Montserrat" w:cs="Arial"/>
                    <w:color w:val="000000" w:themeColor="text1"/>
                  </w:rPr>
                  <w:t xml:space="preserve">Наприклад, </w:t>
                </w:r>
                <w:r>
                  <w:rPr>
                    <w:rFonts w:ascii="Montserrat" w:hAnsi="Montserrat" w:cs="Arial"/>
                    <w:color w:val="000000" w:themeColor="text1"/>
                    <w:lang w:val="en-US"/>
                  </w:rPr>
                  <w:t>Project Manager</w:t>
                </w:r>
              </w:p>
            </w:tc>
            <w:tc>
              <w:tcPr>
                <w:tcW w:w="2501" w:type="dxa"/>
              </w:tcPr>
              <w:p w14:paraId="51CBDF31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153E4AD2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5BDD07BD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D0235D" w14:paraId="22DD99FC" w14:textId="497EB447" w:rsidTr="0086754A">
            <w:tc>
              <w:tcPr>
                <w:tcW w:w="690" w:type="dxa"/>
              </w:tcPr>
              <w:p w14:paraId="6C4F6546" w14:textId="3151E4D2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3</w:t>
                </w:r>
              </w:p>
            </w:tc>
            <w:tc>
              <w:tcPr>
                <w:tcW w:w="2353" w:type="dxa"/>
              </w:tcPr>
              <w:p w14:paraId="3CED1ED3" w14:textId="31F548EA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375AAD">
                  <w:rPr>
                    <w:rFonts w:ascii="Montserrat" w:hAnsi="Montserrat" w:cs="Arial"/>
                    <w:color w:val="000000" w:themeColor="text1"/>
                  </w:rPr>
                  <w:t xml:space="preserve">Наприклад, </w:t>
                </w:r>
                <w:r>
                  <w:rPr>
                    <w:rFonts w:ascii="Montserrat" w:hAnsi="Montserrat" w:cs="Arial"/>
                    <w:color w:val="000000" w:themeColor="text1"/>
                    <w:lang w:val="en-US"/>
                  </w:rPr>
                  <w:t>PR Executive</w:t>
                </w:r>
              </w:p>
            </w:tc>
            <w:tc>
              <w:tcPr>
                <w:tcW w:w="2501" w:type="dxa"/>
              </w:tcPr>
              <w:p w14:paraId="6FC449CF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58507D23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1CD6E0BC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D0235D" w14:paraId="1E4E60F8" w14:textId="7A785712" w:rsidTr="0086754A">
            <w:tc>
              <w:tcPr>
                <w:tcW w:w="690" w:type="dxa"/>
              </w:tcPr>
              <w:p w14:paraId="2A690C19" w14:textId="2DC4090F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4</w:t>
                </w:r>
              </w:p>
            </w:tc>
            <w:tc>
              <w:tcPr>
                <w:tcW w:w="2353" w:type="dxa"/>
              </w:tcPr>
              <w:p w14:paraId="1B01F3BA" w14:textId="28AB6C2D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375AAD">
                  <w:rPr>
                    <w:rFonts w:ascii="Montserrat" w:hAnsi="Montserrat" w:cs="Arial"/>
                    <w:color w:val="000000" w:themeColor="text1"/>
                  </w:rPr>
                  <w:t xml:space="preserve">Наприклад, </w:t>
                </w:r>
                <w:r>
                  <w:rPr>
                    <w:rFonts w:ascii="Montserrat" w:hAnsi="Montserrat" w:cs="Arial"/>
                    <w:color w:val="000000" w:themeColor="text1"/>
                    <w:lang w:val="en-US"/>
                  </w:rPr>
                  <w:t>Junior PR Executive</w:t>
                </w:r>
              </w:p>
            </w:tc>
            <w:tc>
              <w:tcPr>
                <w:tcW w:w="2501" w:type="dxa"/>
              </w:tcPr>
              <w:p w14:paraId="34EFD57A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6FDD77EB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75B15861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56400D" w14:paraId="452A9015" w14:textId="2F987168" w:rsidTr="0086754A">
            <w:tc>
              <w:tcPr>
                <w:tcW w:w="690" w:type="dxa"/>
              </w:tcPr>
              <w:p w14:paraId="3FEAC177" w14:textId="549C43D6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5</w:t>
                </w:r>
              </w:p>
            </w:tc>
            <w:tc>
              <w:tcPr>
                <w:tcW w:w="2353" w:type="dxa"/>
              </w:tcPr>
              <w:p w14:paraId="2C0CD4FD" w14:textId="4EC48200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375AAD">
                  <w:rPr>
                    <w:rFonts w:ascii="Montserrat" w:hAnsi="Montserrat" w:cs="Arial"/>
                    <w:color w:val="000000" w:themeColor="text1"/>
                  </w:rPr>
                  <w:t xml:space="preserve">Наприклад, </w:t>
                </w:r>
                <w:r>
                  <w:rPr>
                    <w:rFonts w:ascii="Montserrat" w:hAnsi="Montserrat" w:cs="Arial"/>
                    <w:color w:val="000000" w:themeColor="text1"/>
                    <w:lang w:val="en-US"/>
                  </w:rPr>
                  <w:t>Art Director / Graphic Designer</w:t>
                </w:r>
              </w:p>
            </w:tc>
            <w:tc>
              <w:tcPr>
                <w:tcW w:w="2501" w:type="dxa"/>
              </w:tcPr>
              <w:p w14:paraId="0353B0D3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3CB349FF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0643797A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D0235D" w14:paraId="582D9E0C" w14:textId="6597F6DD" w:rsidTr="0086754A">
            <w:tc>
              <w:tcPr>
                <w:tcW w:w="690" w:type="dxa"/>
              </w:tcPr>
              <w:p w14:paraId="0D8B9DD4" w14:textId="77777777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6</w:t>
                </w:r>
              </w:p>
            </w:tc>
            <w:tc>
              <w:tcPr>
                <w:tcW w:w="2353" w:type="dxa"/>
              </w:tcPr>
              <w:p w14:paraId="403279B3" w14:textId="4BBA28A1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…</w:t>
                </w:r>
              </w:p>
            </w:tc>
            <w:tc>
              <w:tcPr>
                <w:tcW w:w="2501" w:type="dxa"/>
              </w:tcPr>
              <w:p w14:paraId="6B739DE5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4D7D3A2D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11E6694F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86754A" w:rsidRPr="00D0235D" w14:paraId="6AD512F1" w14:textId="4F62BA30" w:rsidTr="0086754A">
            <w:tc>
              <w:tcPr>
                <w:tcW w:w="690" w:type="dxa"/>
              </w:tcPr>
              <w:p w14:paraId="00C239A3" w14:textId="69959A46" w:rsidR="0086754A" w:rsidRPr="00D76A95" w:rsidRDefault="0086754A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t>7</w:t>
                </w:r>
              </w:p>
            </w:tc>
            <w:tc>
              <w:tcPr>
                <w:tcW w:w="2353" w:type="dxa"/>
              </w:tcPr>
              <w:p w14:paraId="3629D23F" w14:textId="53FF387D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…</w:t>
                </w:r>
              </w:p>
            </w:tc>
            <w:tc>
              <w:tcPr>
                <w:tcW w:w="2501" w:type="dxa"/>
              </w:tcPr>
              <w:p w14:paraId="7D737EEB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2088" w:type="dxa"/>
              </w:tcPr>
              <w:p w14:paraId="52D90657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13" w:type="dxa"/>
              </w:tcPr>
              <w:p w14:paraId="198DB003" w14:textId="77777777" w:rsidR="0086754A" w:rsidRPr="00D0235D" w:rsidRDefault="0086754A" w:rsidP="008334F0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5B46DF4D" w:rsidR="003F7D79" w:rsidRPr="00D0235D" w:rsidRDefault="003F7D79" w:rsidP="00257675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</w:t>
          </w:r>
          <w:r w:rsidR="0025767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окремих</w:t>
          </w: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 </w:t>
          </w:r>
          <w:r w:rsidR="0025767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видів </w:t>
          </w:r>
          <w:r w:rsidR="009F1885" w:rsidRPr="005C61F7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послуг</w:t>
          </w:r>
          <w:r w:rsidR="0025767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 </w:t>
          </w: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відповідно до запропонованої </w:t>
          </w:r>
          <w:r w:rsidR="0025767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форми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26"/>
            <w:gridCol w:w="2484"/>
            <w:gridCol w:w="1444"/>
            <w:gridCol w:w="1547"/>
            <w:gridCol w:w="1528"/>
            <w:gridCol w:w="1516"/>
          </w:tblGrid>
          <w:tr w:rsidR="00257675" w:rsidRPr="00D0235D" w14:paraId="32522340" w14:textId="24046FB5" w:rsidTr="00E12A32">
            <w:tc>
              <w:tcPr>
                <w:tcW w:w="826" w:type="dxa"/>
                <w:shd w:val="clear" w:color="auto" w:fill="80DEE2"/>
              </w:tcPr>
              <w:p w14:paraId="57B3DB7E" w14:textId="77777777" w:rsidR="00257675" w:rsidRPr="00D0235D" w:rsidRDefault="00257675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2484" w:type="dxa"/>
                <w:shd w:val="clear" w:color="auto" w:fill="80DEE2"/>
                <w:vAlign w:val="bottom"/>
              </w:tcPr>
              <w:p w14:paraId="29F85A59" w14:textId="6F1D25B3" w:rsidR="00257675" w:rsidRPr="00D0235D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Вид робіт</w:t>
                </w:r>
              </w:p>
            </w:tc>
            <w:tc>
              <w:tcPr>
                <w:tcW w:w="1444" w:type="dxa"/>
                <w:shd w:val="clear" w:color="auto" w:fill="80DEE2"/>
                <w:vAlign w:val="bottom"/>
              </w:tcPr>
              <w:p w14:paraId="37AEDF8D" w14:textId="1A8D5C24" w:rsidR="00257675" w:rsidRPr="00D0235D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 виконання, днів</w:t>
                </w:r>
              </w:p>
            </w:tc>
            <w:tc>
              <w:tcPr>
                <w:tcW w:w="1547" w:type="dxa"/>
                <w:shd w:val="clear" w:color="auto" w:fill="80DEE2"/>
                <w:vAlign w:val="bottom"/>
              </w:tcPr>
              <w:p w14:paraId="4AC2E82F" w14:textId="5CDDEFF7" w:rsidR="00257675" w:rsidRPr="00D0235D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ь</w:t>
                </w: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, грн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без ПДВ</w:t>
                </w:r>
              </w:p>
            </w:tc>
            <w:tc>
              <w:tcPr>
                <w:tcW w:w="1528" w:type="dxa"/>
                <w:shd w:val="clear" w:color="auto" w:fill="80DEE2"/>
              </w:tcPr>
              <w:p w14:paraId="70F5BFD9" w14:textId="77777777" w:rsidR="00257675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14:paraId="3D33DDC3" w14:textId="2AE1C934" w:rsidR="00257675" w:rsidRPr="00D0235D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ь</w:t>
                </w: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, грн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  <w:r w:rsidR="0053387A">
                  <w:rPr>
                    <w:rFonts w:ascii="Arial" w:hAnsi="Arial" w:cs="Arial"/>
                    <w:b/>
                    <w:sz w:val="22"/>
                    <w:szCs w:val="22"/>
                  </w:rPr>
                  <w:t>і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з ПДВ</w:t>
                </w:r>
              </w:p>
            </w:tc>
            <w:tc>
              <w:tcPr>
                <w:tcW w:w="1516" w:type="dxa"/>
                <w:shd w:val="clear" w:color="auto" w:fill="80DEE2"/>
              </w:tcPr>
              <w:p w14:paraId="67DB33BB" w14:textId="77777777" w:rsidR="00257675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</w:rPr>
                </w:pPr>
              </w:p>
              <w:p w14:paraId="593E488C" w14:textId="0912C8AA" w:rsidR="00257675" w:rsidRDefault="00257675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</w:rPr>
                </w:pPr>
                <w:r w:rsidRPr="00257675">
                  <w:rPr>
                    <w:rFonts w:ascii="Arial" w:hAnsi="Arial" w:cs="Arial"/>
                    <w:b/>
                    <w:sz w:val="22"/>
                    <w:szCs w:val="22"/>
                  </w:rPr>
                  <w:t>Обсяг</w:t>
                </w:r>
              </w:p>
            </w:tc>
          </w:tr>
          <w:tr w:rsidR="00EF2819" w:rsidRPr="00D0235D" w14:paraId="01877C0E" w14:textId="77777777" w:rsidTr="00E12A32">
            <w:tc>
              <w:tcPr>
                <w:tcW w:w="826" w:type="dxa"/>
              </w:tcPr>
              <w:p w14:paraId="30291ECA" w14:textId="326CF85C" w:rsidR="00D76A95" w:rsidRPr="00D76A95" w:rsidRDefault="00D76A95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 w:rsidRPr="00D76A95">
                  <w:rPr>
                    <w:rFonts w:ascii="Montserrat" w:hAnsi="Montserrat" w:cs="Arial"/>
                    <w:color w:val="000000" w:themeColor="text1"/>
                  </w:rPr>
                  <w:lastRenderedPageBreak/>
                  <w:t>1</w:t>
                </w:r>
              </w:p>
            </w:tc>
            <w:tc>
              <w:tcPr>
                <w:tcW w:w="2484" w:type="dxa"/>
              </w:tcPr>
              <w:p w14:paraId="348EEB5F" w14:textId="3D55351D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DE06A1">
                  <w:rPr>
                    <w:rFonts w:ascii="Montserrat" w:eastAsia="Montserrat" w:hAnsi="Montserrat" w:cs="Montserrat"/>
                  </w:rPr>
                  <w:t>Розроб</w:t>
                </w:r>
                <w:r>
                  <w:rPr>
                    <w:rFonts w:ascii="Montserrat" w:eastAsia="Montserrat" w:hAnsi="Montserrat" w:cs="Montserrat"/>
                  </w:rPr>
                  <w:t>лення</w:t>
                </w:r>
                <w:r w:rsidRPr="00DE06A1">
                  <w:rPr>
                    <w:rFonts w:ascii="Montserrat" w:eastAsia="Montserrat" w:hAnsi="Montserrat" w:cs="Montserrat"/>
                  </w:rPr>
                  <w:t xml:space="preserve"> комунікаційної стратегії з урахуванням збору та аналізу інформації, </w:t>
                </w:r>
                <w:proofErr w:type="spellStart"/>
                <w:r>
                  <w:rPr>
                    <w:rFonts w:ascii="Montserrat" w:eastAsia="Montserrat" w:hAnsi="Montserrat" w:cs="Montserrat"/>
                  </w:rPr>
                  <w:t>медіа</w:t>
                </w:r>
                <w:r w:rsidRPr="00DE06A1">
                  <w:rPr>
                    <w:rFonts w:ascii="Montserrat" w:eastAsia="Montserrat" w:hAnsi="Montserrat" w:cs="Montserrat"/>
                  </w:rPr>
                  <w:t>аудиту</w:t>
                </w:r>
                <w:proofErr w:type="spellEnd"/>
                <w:r w:rsidRPr="00DE06A1">
                  <w:rPr>
                    <w:rFonts w:ascii="Montserrat" w:eastAsia="Montserrat" w:hAnsi="Montserrat" w:cs="Montserrat"/>
                  </w:rPr>
                  <w:t xml:space="preserve">, інтерв'ювання тощо (проведення дослідження </w:t>
                </w:r>
                <w:r w:rsidR="0053387A">
                  <w:rPr>
                    <w:rFonts w:ascii="Montserrat" w:eastAsia="Montserrat" w:hAnsi="Montserrat" w:cs="Montserrat"/>
                  </w:rPr>
                  <w:t>до вартості не додане</w:t>
                </w:r>
                <w:r w:rsidRPr="00DE06A1">
                  <w:rPr>
                    <w:rFonts w:ascii="Montserrat" w:eastAsia="Montserrat" w:hAnsi="Montserrat" w:cs="Montserrat"/>
                  </w:rPr>
                  <w:t>)</w:t>
                </w:r>
              </w:p>
            </w:tc>
            <w:tc>
              <w:tcPr>
                <w:tcW w:w="1444" w:type="dxa"/>
              </w:tcPr>
              <w:p w14:paraId="69E879FE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169D075A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212FC7C3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410F42EE" w14:textId="387145FA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F2819" w:rsidRPr="00D0235D" w14:paraId="6FD1C07C" w14:textId="77777777" w:rsidTr="00E12A32">
            <w:tc>
              <w:tcPr>
                <w:tcW w:w="826" w:type="dxa"/>
              </w:tcPr>
              <w:p w14:paraId="45AEE586" w14:textId="70502AED" w:rsidR="00D76A95" w:rsidRPr="00D76A95" w:rsidRDefault="00D76A95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2</w:t>
                </w:r>
              </w:p>
            </w:tc>
            <w:tc>
              <w:tcPr>
                <w:tcW w:w="2484" w:type="dxa"/>
              </w:tcPr>
              <w:p w14:paraId="61A8279C" w14:textId="2A1E718B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DE06A1">
                  <w:rPr>
                    <w:rFonts w:ascii="Montserrat" w:eastAsia="Montserrat" w:hAnsi="Montserrat" w:cs="Montserrat"/>
                  </w:rPr>
                  <w:t>Розроб</w:t>
                </w:r>
                <w:r>
                  <w:rPr>
                    <w:rFonts w:ascii="Montserrat" w:eastAsia="Montserrat" w:hAnsi="Montserrat" w:cs="Montserrat"/>
                  </w:rPr>
                  <w:t>лення</w:t>
                </w:r>
                <w:r w:rsidRPr="00DE06A1">
                  <w:rPr>
                    <w:rFonts w:ascii="Montserrat" w:eastAsia="Montserrat" w:hAnsi="Montserrat" w:cs="Montserrat"/>
                  </w:rPr>
                  <w:t xml:space="preserve"> </w:t>
                </w:r>
                <w:r>
                  <w:rPr>
                    <w:rFonts w:ascii="Montserrat" w:eastAsia="Montserrat" w:hAnsi="Montserrat" w:cs="Montserrat"/>
                  </w:rPr>
                  <w:t>короткострокового (</w:t>
                </w:r>
                <w:r w:rsidR="00E12A32">
                  <w:rPr>
                    <w:rFonts w:ascii="Montserrat" w:eastAsia="Montserrat" w:hAnsi="Montserrat" w:cs="Montserrat"/>
                  </w:rPr>
                  <w:t xml:space="preserve">на </w:t>
                </w:r>
                <w:r>
                  <w:rPr>
                    <w:rFonts w:ascii="Montserrat" w:eastAsia="Montserrat" w:hAnsi="Montserrat" w:cs="Montserrat"/>
                  </w:rPr>
                  <w:t xml:space="preserve">3 місяці) </w:t>
                </w:r>
                <w:r w:rsidRPr="00DE06A1">
                  <w:rPr>
                    <w:rFonts w:ascii="Montserrat" w:eastAsia="Montserrat" w:hAnsi="Montserrat" w:cs="Montserrat"/>
                  </w:rPr>
                  <w:t>комунікаційного плану</w:t>
                </w:r>
              </w:p>
            </w:tc>
            <w:tc>
              <w:tcPr>
                <w:tcW w:w="1444" w:type="dxa"/>
              </w:tcPr>
              <w:p w14:paraId="0B04807D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46C1F5B4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19FBE05F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6EDB5827" w14:textId="030EDB3E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F2819" w:rsidRPr="00D0235D" w14:paraId="46736590" w14:textId="77777777" w:rsidTr="00E12A32">
            <w:tc>
              <w:tcPr>
                <w:tcW w:w="826" w:type="dxa"/>
              </w:tcPr>
              <w:p w14:paraId="5CD239AD" w14:textId="7A8D718F" w:rsidR="00D76A95" w:rsidRPr="00D76A95" w:rsidRDefault="00D76A95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3</w:t>
                </w:r>
              </w:p>
            </w:tc>
            <w:tc>
              <w:tcPr>
                <w:tcW w:w="2484" w:type="dxa"/>
              </w:tcPr>
              <w:p w14:paraId="07FB7998" w14:textId="3B3EC2BF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 xml:space="preserve">Організація та проведення стратегічної сесії з командою програми </w:t>
                </w:r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 xml:space="preserve">/ </w:t>
                </w:r>
                <w:r>
                  <w:rPr>
                    <w:rFonts w:ascii="Montserrat" w:hAnsi="Montserrat" w:cs="Arial"/>
                    <w:color w:val="000000" w:themeColor="text1"/>
                  </w:rPr>
                  <w:t>проєкту</w:t>
                </w:r>
              </w:p>
            </w:tc>
            <w:tc>
              <w:tcPr>
                <w:tcW w:w="1444" w:type="dxa"/>
              </w:tcPr>
              <w:p w14:paraId="5574643B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6D36051F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4C6F605C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67D08B0D" w14:textId="0E27A681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F2819" w:rsidRPr="00D0235D" w14:paraId="4F4284BD" w14:textId="77777777" w:rsidTr="00E12A32">
            <w:tc>
              <w:tcPr>
                <w:tcW w:w="826" w:type="dxa"/>
              </w:tcPr>
              <w:p w14:paraId="540C181B" w14:textId="3E648E96" w:rsidR="00D76A95" w:rsidRPr="00D76A95" w:rsidRDefault="00D76A95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4</w:t>
                </w:r>
              </w:p>
            </w:tc>
            <w:tc>
              <w:tcPr>
                <w:tcW w:w="2484" w:type="dxa"/>
              </w:tcPr>
              <w:p w14:paraId="6F05B8FE" w14:textId="08E36537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Підготовка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 xml:space="preserve"> тез (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talking</w:t>
                </w:r>
                <w:proofErr w:type="spellEnd"/>
                <w:r w:rsidR="00E12A32">
                  <w:rPr>
                    <w:rFonts w:ascii="Montserrat" w:hAnsi="Montserrat" w:cs="Arial"/>
                    <w:color w:val="000000" w:themeColor="text1"/>
                  </w:rPr>
                  <w:t xml:space="preserve"> 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points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 xml:space="preserve">) для 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виступу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 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спікера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 xml:space="preserve"> на 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заході</w:t>
                </w:r>
                <w:proofErr w:type="spellEnd"/>
                <w:r w:rsidR="00E12A32">
                  <w:rPr>
                    <w:rFonts w:ascii="Montserrat" w:hAnsi="Montserrat" w:cs="Arial"/>
                    <w:color w:val="000000" w:themeColor="text1"/>
                  </w:rPr>
                  <w:t xml:space="preserve"> </w:t>
                </w:r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/</w:t>
                </w:r>
                <w:r w:rsidR="00E12A32">
                  <w:rPr>
                    <w:rFonts w:ascii="Montserrat" w:hAnsi="Montserrat" w:cs="Arial"/>
                    <w:color w:val="000000" w:themeColor="text1"/>
                  </w:rPr>
                  <w:t xml:space="preserve"> 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інтерв’ю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 (до 15 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хв</w:t>
                </w:r>
                <w:r w:rsidR="00E12A32">
                  <w:rPr>
                    <w:rFonts w:ascii="Montserrat" w:hAnsi="Montserrat" w:cs="Arial"/>
                    <w:color w:val="000000" w:themeColor="text1"/>
                  </w:rPr>
                  <w:t>илин</w:t>
                </w:r>
                <w:proofErr w:type="spellEnd"/>
                <w:r w:rsidR="00E12A32">
                  <w:rPr>
                    <w:rFonts w:ascii="Montserrat" w:hAnsi="Montserrat" w:cs="Arial"/>
                    <w:color w:val="000000" w:themeColor="text1"/>
                  </w:rPr>
                  <w:t xml:space="preserve"> </w:t>
                </w:r>
                <w:proofErr w:type="spellStart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виступу</w:t>
                </w:r>
                <w:proofErr w:type="spellEnd"/>
                <w:r w:rsidRPr="00EF2819">
                  <w:rPr>
                    <w:rFonts w:ascii="Montserrat" w:hAnsi="Montserrat" w:cs="Arial"/>
                    <w:color w:val="000000" w:themeColor="text1"/>
                    <w:lang w:val="ru-RU"/>
                  </w:rPr>
                  <w:t>)</w:t>
                </w:r>
              </w:p>
            </w:tc>
            <w:tc>
              <w:tcPr>
                <w:tcW w:w="1444" w:type="dxa"/>
              </w:tcPr>
              <w:p w14:paraId="4996EBC6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3DDFDC61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501639B9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7FB148CB" w14:textId="0C3A6E7B" w:rsidR="00D76A95" w:rsidRPr="00EF2819" w:rsidRDefault="00EF2819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F2819" w:rsidRPr="00D0235D" w14:paraId="45202DF3" w14:textId="77777777" w:rsidTr="00E12A32">
            <w:tc>
              <w:tcPr>
                <w:tcW w:w="826" w:type="dxa"/>
              </w:tcPr>
              <w:p w14:paraId="45EB1D34" w14:textId="32A7A7AE" w:rsidR="00D76A95" w:rsidRPr="00D76A95" w:rsidRDefault="00D76A95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5</w:t>
                </w:r>
              </w:p>
            </w:tc>
            <w:tc>
              <w:tcPr>
                <w:tcW w:w="2484" w:type="dxa"/>
              </w:tcPr>
              <w:p w14:paraId="67CC25DC" w14:textId="16AEB3FE" w:rsidR="00D76A95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DE06A1">
                  <w:rPr>
                    <w:rFonts w:ascii="Montserrat" w:eastAsia="Montserrat" w:hAnsi="Montserrat" w:cs="Montserrat"/>
                  </w:rPr>
                  <w:t>Створення авторської колонки</w:t>
                </w:r>
                <w:r>
                  <w:rPr>
                    <w:rFonts w:ascii="Montserrat" w:eastAsia="Montserrat" w:hAnsi="Montserrat" w:cs="Montserrat"/>
                  </w:rPr>
                  <w:t xml:space="preserve"> </w:t>
                </w:r>
                <w:r w:rsidRPr="00DE06A1">
                  <w:rPr>
                    <w:rFonts w:ascii="Montserrat" w:eastAsia="Montserrat" w:hAnsi="Montserrat" w:cs="Montserrat"/>
                    <w:lang w:val="ru-RU"/>
                  </w:rPr>
                  <w:t>/</w:t>
                </w:r>
                <w:r>
                  <w:rPr>
                    <w:rFonts w:ascii="Montserrat" w:eastAsia="Montserrat" w:hAnsi="Montserrat" w:cs="Montserrat"/>
                  </w:rPr>
                  <w:t xml:space="preserve"> статті</w:t>
                </w:r>
                <w:r w:rsidRPr="00DE06A1">
                  <w:rPr>
                    <w:rFonts w:ascii="Montserrat" w:eastAsia="Montserrat" w:hAnsi="Montserrat" w:cs="Montserrat"/>
                  </w:rPr>
                  <w:t xml:space="preserve"> (до 5</w:t>
                </w:r>
                <w:r w:rsidR="0053387A">
                  <w:rPr>
                    <w:rFonts w:ascii="Montserrat" w:eastAsia="Montserrat" w:hAnsi="Montserrat" w:cs="Montserrat"/>
                  </w:rPr>
                  <w:t xml:space="preserve"> </w:t>
                </w:r>
                <w:r w:rsidRPr="00DE06A1">
                  <w:rPr>
                    <w:rFonts w:ascii="Montserrat" w:eastAsia="Montserrat" w:hAnsi="Montserrat" w:cs="Montserrat"/>
                  </w:rPr>
                  <w:t>000 символів), пресрелізу</w:t>
                </w:r>
              </w:p>
            </w:tc>
            <w:tc>
              <w:tcPr>
                <w:tcW w:w="1444" w:type="dxa"/>
              </w:tcPr>
              <w:p w14:paraId="1DD55E30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1D8B152E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7BB852F5" w14:textId="77777777" w:rsidR="00D76A95" w:rsidRPr="00EF2819" w:rsidRDefault="00D76A95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69538B9E" w14:textId="6490E652" w:rsidR="00D76A95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12A32" w:rsidRPr="00D0235D" w14:paraId="25CB883E" w14:textId="77777777" w:rsidTr="00E12A32">
            <w:tc>
              <w:tcPr>
                <w:tcW w:w="826" w:type="dxa"/>
              </w:tcPr>
              <w:p w14:paraId="51715619" w14:textId="77777777" w:rsidR="00E12A32" w:rsidRPr="00D76A95" w:rsidRDefault="00E12A32" w:rsidP="008334F0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6</w:t>
                </w:r>
              </w:p>
            </w:tc>
            <w:tc>
              <w:tcPr>
                <w:tcW w:w="2484" w:type="dxa"/>
              </w:tcPr>
              <w:p w14:paraId="0400EFF3" w14:textId="1CB21F56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eastAsia="Montserrat" w:hAnsi="Montserrat" w:cs="Montserrat"/>
                  </w:rPr>
                  <w:t xml:space="preserve">Створення одного допису для </w:t>
                </w:r>
                <w:r w:rsidR="0053387A">
                  <w:rPr>
                    <w:rFonts w:ascii="Montserrat" w:eastAsia="Montserrat" w:hAnsi="Montserrat" w:cs="Montserrat"/>
                  </w:rPr>
                  <w:t>ф</w:t>
                </w:r>
                <w:r>
                  <w:rPr>
                    <w:rFonts w:ascii="Montserrat" w:eastAsia="Montserrat" w:hAnsi="Montserrat" w:cs="Montserrat"/>
                  </w:rPr>
                  <w:t xml:space="preserve">ейсбук-сторінки </w:t>
                </w:r>
                <w:r w:rsidR="0053387A">
                  <w:rPr>
                    <w:rFonts w:ascii="Montserrat" w:eastAsia="Montserrat" w:hAnsi="Montserrat" w:cs="Montserrat"/>
                  </w:rPr>
                  <w:t>і</w:t>
                </w:r>
                <w:r>
                  <w:rPr>
                    <w:rFonts w:ascii="Montserrat" w:eastAsia="Montserrat" w:hAnsi="Montserrat" w:cs="Montserrat"/>
                  </w:rPr>
                  <w:t>з супровідним графічним матеріалом</w:t>
                </w:r>
              </w:p>
            </w:tc>
            <w:tc>
              <w:tcPr>
                <w:tcW w:w="1444" w:type="dxa"/>
              </w:tcPr>
              <w:p w14:paraId="33020236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6F1BAFA6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142E71F0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54D5B69D" w14:textId="73B43CE4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12A32" w:rsidRPr="00D0235D" w14:paraId="3670252B" w14:textId="77777777" w:rsidTr="00E12A32">
            <w:tc>
              <w:tcPr>
                <w:tcW w:w="826" w:type="dxa"/>
              </w:tcPr>
              <w:p w14:paraId="0C3678E2" w14:textId="2B87C773" w:rsidR="00E12A32" w:rsidRPr="00D76A95" w:rsidRDefault="00E12A32" w:rsidP="008334F0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7</w:t>
                </w:r>
              </w:p>
            </w:tc>
            <w:tc>
              <w:tcPr>
                <w:tcW w:w="2484" w:type="dxa"/>
              </w:tcPr>
              <w:p w14:paraId="20C83F15" w14:textId="299B0F31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DE06A1">
                  <w:rPr>
                    <w:rFonts w:ascii="Montserrat" w:hAnsi="Montserrat" w:cs="Arial"/>
                    <w:color w:val="000000" w:themeColor="text1"/>
                  </w:rPr>
                  <w:t xml:space="preserve">Підготовка щотижневого </w:t>
                </w:r>
                <w:proofErr w:type="spellStart"/>
                <w:r w:rsidRPr="00DE06A1">
                  <w:rPr>
                    <w:rFonts w:ascii="Montserrat" w:hAnsi="Montserrat" w:cs="Arial"/>
                    <w:color w:val="000000" w:themeColor="text1"/>
                  </w:rPr>
                  <w:t>медіамоніторингу</w:t>
                </w:r>
                <w:proofErr w:type="spellEnd"/>
                <w:r w:rsidRPr="00DE06A1">
                  <w:rPr>
                    <w:rFonts w:ascii="Montserrat" w:hAnsi="Montserrat" w:cs="Arial"/>
                    <w:color w:val="000000" w:themeColor="text1"/>
                  </w:rPr>
                  <w:t xml:space="preserve"> зі звітом та практичними рекомендаціями</w:t>
                </w:r>
              </w:p>
            </w:tc>
            <w:tc>
              <w:tcPr>
                <w:tcW w:w="1444" w:type="dxa"/>
              </w:tcPr>
              <w:p w14:paraId="3D28DF52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640C2CB2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421B95AF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374A3F6E" w14:textId="7A3268A4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E12A32" w:rsidRPr="00D0235D" w14:paraId="5C211F5E" w14:textId="77777777" w:rsidTr="00E12A32">
            <w:tc>
              <w:tcPr>
                <w:tcW w:w="826" w:type="dxa"/>
              </w:tcPr>
              <w:p w14:paraId="074EC408" w14:textId="51153ACD" w:rsidR="00E12A32" w:rsidRPr="00D76A95" w:rsidRDefault="00E12A32" w:rsidP="008334F0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8</w:t>
                </w:r>
              </w:p>
            </w:tc>
            <w:tc>
              <w:tcPr>
                <w:tcW w:w="2484" w:type="dxa"/>
              </w:tcPr>
              <w:p w14:paraId="73C31F79" w14:textId="0D4C3E3C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proofErr w:type="spellStart"/>
                <w:r w:rsidRPr="00DE06A1">
                  <w:rPr>
                    <w:rFonts w:ascii="Montserrat" w:eastAsia="Montserrat" w:hAnsi="Montserrat" w:cs="Montserrat"/>
                  </w:rPr>
                  <w:t>Пітчинг</w:t>
                </w:r>
                <w:proofErr w:type="spellEnd"/>
                <w:r w:rsidRPr="00DE06A1">
                  <w:rPr>
                    <w:rFonts w:ascii="Montserrat" w:eastAsia="Montserrat" w:hAnsi="Montserrat" w:cs="Montserrat"/>
                  </w:rPr>
                  <w:t xml:space="preserve"> </w:t>
                </w:r>
                <w:r>
                  <w:rPr>
                    <w:rFonts w:ascii="Montserrat" w:eastAsia="Montserrat" w:hAnsi="Montserrat" w:cs="Montserrat"/>
                  </w:rPr>
                  <w:t xml:space="preserve">теми </w:t>
                </w:r>
                <w:r>
                  <w:rPr>
                    <w:rFonts w:ascii="Montserrat" w:eastAsia="Montserrat" w:hAnsi="Montserrat" w:cs="Montserrat"/>
                    <w:lang w:val="en-US"/>
                  </w:rPr>
                  <w:t>/</w:t>
                </w:r>
                <w:r>
                  <w:rPr>
                    <w:rFonts w:ascii="Montserrat" w:eastAsia="Montserrat" w:hAnsi="Montserrat" w:cs="Montserrat"/>
                  </w:rPr>
                  <w:t xml:space="preserve"> матеріалу</w:t>
                </w:r>
                <w:r w:rsidRPr="00DE06A1">
                  <w:rPr>
                    <w:rFonts w:ascii="Montserrat" w:eastAsia="Montserrat" w:hAnsi="Montserrat" w:cs="Montserrat"/>
                  </w:rPr>
                  <w:t xml:space="preserve"> ЗМІ</w:t>
                </w:r>
              </w:p>
            </w:tc>
            <w:tc>
              <w:tcPr>
                <w:tcW w:w="1444" w:type="dxa"/>
              </w:tcPr>
              <w:p w14:paraId="1F9B6A7B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2850BE63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3CA49D4E" w14:textId="77777777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12337BCD" w14:textId="667075C6" w:rsidR="00E12A32" w:rsidRPr="00EF2819" w:rsidRDefault="00E12A32" w:rsidP="008334F0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Одноразово</w:t>
                </w:r>
              </w:p>
            </w:tc>
          </w:tr>
          <w:tr w:rsidR="00257675" w:rsidRPr="00D0235D" w14:paraId="41EFAAB5" w14:textId="4571FBE0" w:rsidTr="00E12A32">
            <w:tc>
              <w:tcPr>
                <w:tcW w:w="826" w:type="dxa"/>
              </w:tcPr>
              <w:p w14:paraId="141F0F5E" w14:textId="0FA1E561" w:rsidR="00257675" w:rsidRPr="00D76A95" w:rsidRDefault="00E12A32" w:rsidP="00D76A95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9</w:t>
                </w:r>
              </w:p>
            </w:tc>
            <w:tc>
              <w:tcPr>
                <w:tcW w:w="2484" w:type="dxa"/>
              </w:tcPr>
              <w:p w14:paraId="069D36B5" w14:textId="30BF00EB" w:rsidR="00257675" w:rsidRPr="00EF2819" w:rsidRDefault="00E12A32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 xml:space="preserve">Абонентський супровід у форматі </w:t>
                </w:r>
                <w:proofErr w:type="spellStart"/>
                <w:r>
                  <w:rPr>
                    <w:rFonts w:ascii="Montserrat" w:hAnsi="Montserrat" w:cs="Arial"/>
                    <w:color w:val="000000" w:themeColor="text1"/>
                  </w:rPr>
                  <w:t>пресофісу</w:t>
                </w:r>
                <w:proofErr w:type="spellEnd"/>
                <w:r>
                  <w:rPr>
                    <w:rFonts w:ascii="Montserrat" w:hAnsi="Montserrat" w:cs="Arial"/>
                    <w:color w:val="000000" w:themeColor="text1"/>
                  </w:rPr>
                  <w:t xml:space="preserve"> </w:t>
                </w:r>
              </w:p>
            </w:tc>
            <w:tc>
              <w:tcPr>
                <w:tcW w:w="1444" w:type="dxa"/>
              </w:tcPr>
              <w:p w14:paraId="58488203" w14:textId="77777777" w:rsidR="00257675" w:rsidRPr="00EF2819" w:rsidRDefault="00257675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47" w:type="dxa"/>
              </w:tcPr>
              <w:p w14:paraId="70B09922" w14:textId="77777777" w:rsidR="00257675" w:rsidRPr="00EF2819" w:rsidRDefault="00257675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28" w:type="dxa"/>
              </w:tcPr>
              <w:p w14:paraId="731C9275" w14:textId="77777777" w:rsidR="00257675" w:rsidRPr="00EF2819" w:rsidRDefault="00257675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516" w:type="dxa"/>
              </w:tcPr>
              <w:p w14:paraId="40D8921F" w14:textId="521991A9" w:rsidR="00257675" w:rsidRPr="00EF2819" w:rsidRDefault="00E12A32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>
                  <w:rPr>
                    <w:rFonts w:ascii="Montserrat" w:hAnsi="Montserrat" w:cs="Arial"/>
                    <w:color w:val="000000" w:themeColor="text1"/>
                  </w:rPr>
                  <w:t>Щомісячно</w:t>
                </w:r>
              </w:p>
            </w:tc>
          </w:tr>
        </w:tbl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5049F319" w:rsidR="003F7D79" w:rsidRPr="00D0235D" w:rsidRDefault="00257675" w:rsidP="00257675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Агентська комісія</w:t>
          </w:r>
        </w:p>
        <w:p w14:paraId="0B87E2CC" w14:textId="77777777" w:rsidR="00257675" w:rsidRPr="00DE06A1" w:rsidRDefault="00257675" w:rsidP="00257675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</w:rPr>
          </w:pPr>
          <w:r w:rsidRPr="00DE06A1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>відсоток у разі наявності</w:t>
          </w:r>
          <w:r w:rsidRPr="00DE06A1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1835A156" w14:textId="3CEF59DE" w:rsidR="00251C8C" w:rsidRPr="00257675" w:rsidRDefault="00251C8C" w:rsidP="003F7D79">
          <w:pPr>
            <w:spacing w:before="100" w:beforeAutospacing="1" w:after="100" w:afterAutospacing="1" w:line="240" w:lineRule="auto"/>
            <w:rPr>
              <w:rFonts w:ascii="Arial" w:hAnsi="Arial" w:cs="Arial"/>
            </w:rPr>
          </w:pPr>
        </w:p>
        <w:p w14:paraId="223911CA" w14:textId="22C431AC" w:rsidR="0020532C" w:rsidRPr="00D0235D" w:rsidRDefault="00257675" w:rsidP="00257675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Порядок оплати</w:t>
          </w:r>
          <w:r w:rsidR="0020532C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 </w:t>
          </w:r>
        </w:p>
        <w:p w14:paraId="572BF163" w14:textId="77777777" w:rsidR="00257675" w:rsidRDefault="00257675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>бажаний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порядок оплати)</w:t>
          </w:r>
        </w:p>
        <w:p w14:paraId="4516D4AD" w14:textId="77777777" w:rsidR="00257675" w:rsidRDefault="00257675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FF79FD1" w14:textId="77777777" w:rsidR="00257675" w:rsidRDefault="00257675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697F287" w14:textId="77777777" w:rsidR="00257675" w:rsidRPr="00D0235D" w:rsidRDefault="00257675" w:rsidP="00257675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C7B22B4" w14:textId="1E4006FA" w:rsidR="00D676FC" w:rsidRPr="00257675" w:rsidRDefault="00257675" w:rsidP="00257675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sectPr w:rsidR="00D676FC" w:rsidRPr="00257675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22DF" w14:textId="77777777" w:rsidR="0075468E" w:rsidRDefault="0075468E" w:rsidP="00251C8C">
      <w:pPr>
        <w:spacing w:after="0" w:line="240" w:lineRule="auto"/>
      </w:pPr>
      <w:r>
        <w:separator/>
      </w:r>
    </w:p>
  </w:endnote>
  <w:endnote w:type="continuationSeparator" w:id="0">
    <w:p w14:paraId="7EE633BC" w14:textId="77777777" w:rsidR="0075468E" w:rsidRDefault="0075468E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9B71" w14:textId="77777777" w:rsidR="0075468E" w:rsidRDefault="0075468E" w:rsidP="00251C8C">
      <w:pPr>
        <w:spacing w:after="0" w:line="240" w:lineRule="auto"/>
      </w:pPr>
      <w:r>
        <w:separator/>
      </w:r>
    </w:p>
  </w:footnote>
  <w:footnote w:type="continuationSeparator" w:id="0">
    <w:p w14:paraId="044A4728" w14:textId="77777777" w:rsidR="0075468E" w:rsidRDefault="0075468E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D5128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24D9E"/>
    <w:multiLevelType w:val="hybridMultilevel"/>
    <w:tmpl w:val="D5E0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  <w:num w:numId="3" w16cid:durableId="154941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07918"/>
    <w:rsid w:val="00074B69"/>
    <w:rsid w:val="000F28EC"/>
    <w:rsid w:val="0020532C"/>
    <w:rsid w:val="00251C8C"/>
    <w:rsid w:val="00257675"/>
    <w:rsid w:val="00295D5A"/>
    <w:rsid w:val="002C3220"/>
    <w:rsid w:val="00380D0B"/>
    <w:rsid w:val="003D4B24"/>
    <w:rsid w:val="003F7D79"/>
    <w:rsid w:val="0043201E"/>
    <w:rsid w:val="0047457A"/>
    <w:rsid w:val="0053368E"/>
    <w:rsid w:val="0053387A"/>
    <w:rsid w:val="0056400D"/>
    <w:rsid w:val="00585715"/>
    <w:rsid w:val="005C61F7"/>
    <w:rsid w:val="005F6C7A"/>
    <w:rsid w:val="00625F15"/>
    <w:rsid w:val="0071063C"/>
    <w:rsid w:val="0075468E"/>
    <w:rsid w:val="007A3B97"/>
    <w:rsid w:val="007B6E75"/>
    <w:rsid w:val="008328F0"/>
    <w:rsid w:val="0086754A"/>
    <w:rsid w:val="0087199D"/>
    <w:rsid w:val="0094386B"/>
    <w:rsid w:val="009D47EF"/>
    <w:rsid w:val="009F1885"/>
    <w:rsid w:val="00A132C4"/>
    <w:rsid w:val="00B07E0C"/>
    <w:rsid w:val="00B110AC"/>
    <w:rsid w:val="00B735FC"/>
    <w:rsid w:val="00BE47E6"/>
    <w:rsid w:val="00C10EEB"/>
    <w:rsid w:val="00C46DD1"/>
    <w:rsid w:val="00C84FDB"/>
    <w:rsid w:val="00CE52F1"/>
    <w:rsid w:val="00D0235D"/>
    <w:rsid w:val="00D676FC"/>
    <w:rsid w:val="00D76A95"/>
    <w:rsid w:val="00E03413"/>
    <w:rsid w:val="00E12A32"/>
    <w:rsid w:val="00E228DD"/>
    <w:rsid w:val="00E71138"/>
    <w:rsid w:val="00EC5457"/>
    <w:rsid w:val="00EF2819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3916</Characters>
  <Application>Microsoft Office Word</Application>
  <DocSecurity>0</DocSecurity>
  <Lines>261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Anastasiia Smirnova</cp:lastModifiedBy>
  <cp:revision>7</cp:revision>
  <dcterms:created xsi:type="dcterms:W3CDTF">2025-01-30T14:54:00Z</dcterms:created>
  <dcterms:modified xsi:type="dcterms:W3CDTF">2026-02-24T16:02:00Z</dcterms:modified>
</cp:coreProperties>
</file>