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74" w:rsidRPr="00931274" w:rsidRDefault="00931274">
      <w:pPr>
        <w:pStyle w:val="Titl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</w:t>
      </w:r>
    </w:p>
    <w:p w:rsidR="00450727" w:rsidRPr="00931274" w:rsidRDefault="009B2CB4">
      <w:pPr>
        <w:pStyle w:val="Title"/>
        <w:rPr>
          <w:rFonts w:ascii="Times New Roman" w:hAnsi="Times New Roman" w:cs="Times New Roman"/>
          <w:b/>
          <w:sz w:val="28"/>
          <w:szCs w:val="28"/>
        </w:rPr>
      </w:pPr>
      <w:r w:rsidRPr="00931274">
        <w:rPr>
          <w:rFonts w:ascii="Times New Roman" w:hAnsi="Times New Roman" w:cs="Times New Roman"/>
          <w:b/>
          <w:sz w:val="28"/>
          <w:szCs w:val="28"/>
        </w:rPr>
        <w:t>на послуги з інформаційно-технічного консультування, поточного конфігурування та налаштування програмного забезпечення Національної бази даних енергетичних та експлуатаційних характеристик будівель у складі Реєстру будівельної діяльності Єдиної державної електронної системи у сфері будівництва.</w:t>
      </w:r>
    </w:p>
    <w:p w:rsidR="00450727" w:rsidRPr="000A08E3" w:rsidRDefault="009B2CB4" w:rsidP="000A5C55">
      <w:pPr>
        <w:pStyle w:val="Heading1"/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heading=h.9mxcjvcqda99" w:colFirst="0" w:colLast="0"/>
      <w:bookmarkEnd w:id="0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t>1. Загальні положення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heading=h.w5bw6a8uvg2" w:colFirst="0" w:colLast="0"/>
      <w:bookmarkEnd w:id="1"/>
      <w:r w:rsidRPr="000A08E3">
        <w:rPr>
          <w:rFonts w:ascii="Times New Roman" w:hAnsi="Times New Roman" w:cs="Times New Roman"/>
          <w:sz w:val="24"/>
          <w:szCs w:val="24"/>
        </w:rPr>
        <w:t>Мета та цілі надання послуг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Мета: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Забезпечення стабільної, безпечної та ефективної роботи БДБ.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Покращення якості БДБ.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Вдосконалення інтерфейсу.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Оптимізацію бізнес-процесів.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Ефективне використання наявного ресурсу й задоволенню потреб кінцевих користувачів.</w:t>
      </w:r>
    </w:p>
    <w:p w:rsidR="00450727" w:rsidRPr="000A08E3" w:rsidRDefault="009B2CB4" w:rsidP="000A5C55">
      <w:p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Цілі:</w:t>
      </w:r>
    </w:p>
    <w:p w:rsidR="00450727" w:rsidRPr="000A08E3" w:rsidRDefault="009B2CB4" w:rsidP="000A5C55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Своєчасне виявлення та усунення збоїв програмного забезпечення БДБ;</w:t>
      </w:r>
    </w:p>
    <w:p w:rsidR="00450727" w:rsidRPr="000A08E3" w:rsidRDefault="009B2CB4" w:rsidP="000A5C5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Підтримку продуктивності програмного забезпечення БДБ.</w:t>
      </w:r>
    </w:p>
    <w:p w:rsidR="00450727" w:rsidRPr="000A08E3" w:rsidRDefault="009B2CB4" w:rsidP="000A5C5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 xml:space="preserve">Доопрацювання та оновлення функціоналу відповідно до потреб користувачів. </w:t>
      </w:r>
    </w:p>
    <w:p w:rsidR="00450727" w:rsidRPr="000A08E3" w:rsidRDefault="009B2CB4" w:rsidP="000A5C5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Забезпечення тестування оновлення та змін, своєчасне подолання технічних дефіцитів та виправлення помилок в роботі програмного забезпечення БДБ.</w:t>
      </w:r>
    </w:p>
    <w:p w:rsidR="00450727" w:rsidRPr="000A08E3" w:rsidRDefault="009B2CB4" w:rsidP="000A5C5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 xml:space="preserve">Реакція на інциденти, проблеми та запити на зміни у відповідності до SLA </w:t>
      </w:r>
    </w:p>
    <w:p w:rsidR="00450727" w:rsidRPr="000A08E3" w:rsidRDefault="009B2CB4" w:rsidP="000A5C5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Внесення змін та/або доповнень програмного забезпечення БДБ, які обумовлені змінами чинного законодавства.</w:t>
      </w:r>
    </w:p>
    <w:p w:rsidR="00450727" w:rsidRPr="000A08E3" w:rsidRDefault="009B2CB4" w:rsidP="000A5C55">
      <w:pPr>
        <w:pStyle w:val="Heading1"/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2" w:name="_heading=h.489e4bhrwqo4" w:colFirst="0" w:colLast="0"/>
      <w:bookmarkEnd w:id="2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t>2. Перелік послуг та вимог до них.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" w:name="_heading=h.ruhq6labqac7" w:colFirst="0" w:colLast="0"/>
      <w:bookmarkEnd w:id="3"/>
      <w:r w:rsidRPr="000A08E3">
        <w:rPr>
          <w:rFonts w:ascii="Times New Roman" w:hAnsi="Times New Roman" w:cs="Times New Roman"/>
          <w:sz w:val="24"/>
          <w:szCs w:val="24"/>
        </w:rPr>
        <w:t>2.1. Реагування на інциденти.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виявлення, аналіз та усунення інцидентів, які впливають на безпеку, стабільність або продуктивність БДБ. Основна мета цього процесу — мінімізувати вплив інцидентів на БДБ, відновити нормальну роботу БДБ та запобігти повторенню подібних ситуацій.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heading=h.x7ytgr58zkmx" w:colFirst="0" w:colLast="0"/>
      <w:bookmarkEnd w:id="4"/>
      <w:r w:rsidRPr="000A08E3">
        <w:rPr>
          <w:rFonts w:ascii="Times New Roman" w:hAnsi="Times New Roman" w:cs="Times New Roman"/>
          <w:sz w:val="24"/>
          <w:szCs w:val="24"/>
        </w:rPr>
        <w:t>2.2. Впровадження модифікацій існуючого функціоналу.</w:t>
      </w:r>
    </w:p>
    <w:p w:rsidR="00450727" w:rsidRDefault="009B2CB4" w:rsidP="000A5C55">
      <w:pPr>
        <w:spacing w:after="0"/>
      </w:pPr>
      <w:r w:rsidRPr="000A08E3">
        <w:rPr>
          <w:rFonts w:ascii="Times New Roman" w:hAnsi="Times New Roman" w:cs="Times New Roman"/>
        </w:rPr>
        <w:t>Виконавець повинен забезпечити внесення незначних змін у програмне забезпечення для покращення його продуктивності, зручності використання або відповідності новим вимогам користувачів. Цей процес повинен забезпечити актуальність системи.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5" w:name="_heading=h.26in1rg" w:colFirst="0" w:colLast="0"/>
      <w:bookmarkEnd w:id="5"/>
      <w:r w:rsidRPr="000A08E3">
        <w:rPr>
          <w:rFonts w:ascii="Times New Roman" w:hAnsi="Times New Roman" w:cs="Times New Roman"/>
          <w:sz w:val="24"/>
          <w:szCs w:val="24"/>
        </w:rPr>
        <w:t>2.3. Виправлення поточних помилок.</w:t>
      </w:r>
    </w:p>
    <w:p w:rsidR="00450727" w:rsidRPr="000A08E3" w:rsidRDefault="009B2CB4" w:rsidP="000A5C55">
      <w:p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обслуговування програмного забезпечення для його стабільної роботи, актуальності та адаптації до змін. Виправлення помилок сприяє підтримці високої якості ПЗ і задоволення потреб користувачів.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6" w:name="_heading=h.rn98yvtuhruz" w:colFirst="0" w:colLast="0"/>
      <w:bookmarkEnd w:id="6"/>
      <w:r w:rsidRPr="000A08E3">
        <w:rPr>
          <w:rFonts w:ascii="Times New Roman" w:hAnsi="Times New Roman" w:cs="Times New Roman"/>
          <w:sz w:val="24"/>
          <w:szCs w:val="24"/>
        </w:rPr>
        <w:t>2.4. Оновлення системи.</w:t>
      </w:r>
    </w:p>
    <w:p w:rsidR="00450727" w:rsidRPr="000A08E3" w:rsidRDefault="009B2CB4" w:rsidP="000A5C55">
      <w:p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внесення змін до програмного забезпечення з метою поліпшення її функціональності, продуктивності, безпеки та сумісності з новими технологіями. Оновлення може бути як запланованим (регулярне), так і вимушеним (внаслідок виявлених помилок, що блокують користувачів або завдань безпеки).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7" w:name="_heading=h.xifo4l9vb88v" w:colFirst="0" w:colLast="0"/>
      <w:bookmarkEnd w:id="7"/>
      <w:r w:rsidRPr="000A08E3">
        <w:rPr>
          <w:rFonts w:ascii="Times New Roman" w:hAnsi="Times New Roman" w:cs="Times New Roman"/>
          <w:sz w:val="24"/>
          <w:szCs w:val="24"/>
        </w:rPr>
        <w:t>2.5. Гарантування безпеки.</w:t>
      </w:r>
    </w:p>
    <w:p w:rsidR="00450727" w:rsidRPr="000A08E3" w:rsidRDefault="009B2CB4" w:rsidP="000A5C55">
      <w:p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 xml:space="preserve">Виконавець повинен забезпечити комплекс заходів, спрямованих на захист інформації, інфраструктури та користувачів від загроз. Мета — вжити заходів для забезпечення </w:t>
      </w:r>
      <w:r w:rsidRPr="000A08E3">
        <w:rPr>
          <w:rFonts w:ascii="Times New Roman" w:hAnsi="Times New Roman" w:cs="Times New Roman"/>
        </w:rPr>
        <w:lastRenderedPageBreak/>
        <w:t>інформаційної безпеки для середовища розробки, унеможливити несанкціоноване внесення змін до вихідного коду, внесення змін до репозиторія де зберігається вихідний код.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8" w:name="_heading=h.44sinio" w:colFirst="0" w:colLast="0"/>
      <w:bookmarkEnd w:id="8"/>
      <w:r w:rsidRPr="000A08E3">
        <w:rPr>
          <w:rFonts w:ascii="Times New Roman" w:hAnsi="Times New Roman" w:cs="Times New Roman"/>
          <w:sz w:val="24"/>
          <w:szCs w:val="24"/>
        </w:rPr>
        <w:t>2.6. Оновлення документації.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 xml:space="preserve">Виконавець зобов’язаний регулярно оновлювати та підтримувати в актуальному стані всю супровідну документацію, включаючи технічну документацію, інструкції для користувачів та адміністраторів. Це забезпечує точність опису програмного забезпечення, систем, процесів, а також сприяє ефективному впровадженню, використанню та обслуговуванню продукту. 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9" w:name="_heading=h.tu8fikrvp6qt" w:colFirst="0" w:colLast="0"/>
      <w:bookmarkEnd w:id="9"/>
      <w:r w:rsidRPr="000A08E3">
        <w:rPr>
          <w:rFonts w:ascii="Times New Roman" w:hAnsi="Times New Roman" w:cs="Times New Roman"/>
          <w:sz w:val="24"/>
          <w:szCs w:val="24"/>
        </w:rPr>
        <w:t>2.7. Участь у вирішенні інцидентів за результатами моніторингу функціонування стабільності системи.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Забезпечити безперервну роботу систем. Виконавець при потребі повинен брати участь в усуненні інцидентів в результаті моніторингу.</w:t>
      </w:r>
    </w:p>
    <w:p w:rsidR="00450727" w:rsidRPr="000A08E3" w:rsidRDefault="009B2CB4" w:rsidP="000A5C55">
      <w:pPr>
        <w:pStyle w:val="Heading1"/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10" w:name="_heading=h.pvz4mqtvaytt" w:colFirst="0" w:colLast="0"/>
      <w:bookmarkEnd w:id="10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t>3. Умови надання послуг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  <w:b/>
        </w:rPr>
      </w:pPr>
      <w:r w:rsidRPr="000A08E3">
        <w:rPr>
          <w:rFonts w:ascii="Times New Roman" w:hAnsi="Times New Roman" w:cs="Times New Roman"/>
        </w:rPr>
        <w:t>Послуги, які будуть надані, повинні бути спрямовані на збереження працездатності, вдосконалення та оптимізації системи та надаються у випадках:</w:t>
      </w:r>
    </w:p>
    <w:p w:rsidR="00450727" w:rsidRPr="000A08E3" w:rsidRDefault="009B2CB4" w:rsidP="000A5C55">
      <w:pPr>
        <w:widowControl w:val="0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виникнення проблемних ситуацій, пов’язаних з експлуатацією системи, помилок, недоліків, відмов і побажань з розвитку Системи.</w:t>
      </w:r>
    </w:p>
    <w:p w:rsidR="00450727" w:rsidRPr="000A08E3" w:rsidRDefault="009B2CB4" w:rsidP="000A5C55">
      <w:pPr>
        <w:widowControl w:val="0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інших об’єктивних причин з метою отримання від Виконавця консультацій, інформації або інших матеріалів, які стосуються питань, пов’язаних з функціонуванням Системи.</w:t>
      </w:r>
    </w:p>
    <w:p w:rsidR="00450727" w:rsidRPr="000A08E3" w:rsidRDefault="00450727" w:rsidP="000A5C55">
      <w:pPr>
        <w:spacing w:after="0"/>
        <w:rPr>
          <w:rFonts w:ascii="Times New Roman" w:hAnsi="Times New Roman" w:cs="Times New Roman"/>
        </w:rPr>
      </w:pP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Обробка завдань повинна виконуватися за наступною схемою та у відповідності до SLA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Фіксація запиту.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Класифікація.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Пріоритизація.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Призначення відповідального.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Комунікація з фахівцями, які створюють Завдання.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Розв'язання задачі згідно з описом.</w:t>
      </w:r>
    </w:p>
    <w:p w:rsidR="00450727" w:rsidRPr="000A08E3" w:rsidRDefault="009B2CB4" w:rsidP="000A5C55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Приймання результатів виконання задачі.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відповідність обробки завдань регламентованим умовам рівня обслуговування (Service Level Agreement, SLA), мінімізуючи ризик порушення строків та покращувати якість виконання.</w:t>
      </w:r>
    </w:p>
    <w:p w:rsidR="00450727" w:rsidRPr="000A08E3" w:rsidRDefault="009B2CB4" w:rsidP="000A5C55">
      <w:pPr>
        <w:spacing w:after="0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структуровану передачу результатів виконання завдань зацікавленим сторонам для подальшого аналізу, прийняття рішень або виконання дій.</w:t>
      </w:r>
    </w:p>
    <w:p w:rsidR="00450727" w:rsidRDefault="009B2CB4" w:rsidP="000A5C55">
      <w:pPr>
        <w:pStyle w:val="Heading1"/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11" w:name="_heading=h.4enym54008uc" w:colFirst="0" w:colLast="0"/>
      <w:bookmarkEnd w:id="11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t>4. Вимоги до SLA по типу завдань</w:t>
      </w:r>
    </w:p>
    <w:p w:rsidR="00283D88" w:rsidRDefault="00283D88" w:rsidP="00283D88"/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765"/>
        <w:gridCol w:w="2488"/>
        <w:gridCol w:w="4536"/>
      </w:tblGrid>
      <w:tr w:rsidR="00283D88" w:rsidRPr="00283D88" w:rsidTr="006E7E4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  <w:b/>
              </w:rPr>
              <w:t>Тип завдань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  <w:b/>
              </w:rPr>
              <w:t>Час реакції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  <w:b/>
              </w:rPr>
              <w:t>Термін опрацювання</w:t>
            </w:r>
          </w:p>
        </w:tc>
      </w:tr>
      <w:tr w:rsidR="00283D88" w:rsidRPr="00283D88" w:rsidTr="006E7E4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  <w:b/>
              </w:rPr>
              <w:t>Хотфікс (Hotfix)</w:t>
            </w:r>
          </w:p>
        </w:tc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2 години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протягом 1 робочого дня</w:t>
            </w:r>
          </w:p>
        </w:tc>
      </w:tr>
      <w:tr w:rsidR="00283D88" w:rsidRPr="00283D88" w:rsidTr="006E7E4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3D88">
              <w:rPr>
                <w:rFonts w:ascii="Times New Roman" w:hAnsi="Times New Roman" w:cs="Times New Roman"/>
                <w:b/>
              </w:rPr>
              <w:t>Блокер (Blocker)</w:t>
            </w:r>
          </w:p>
        </w:tc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4 години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у найближчий реліз згідно пріоритету завдання</w:t>
            </w:r>
          </w:p>
        </w:tc>
      </w:tr>
      <w:tr w:rsidR="00283D88" w:rsidRPr="00283D88" w:rsidTr="006E7E45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3D88">
              <w:rPr>
                <w:rFonts w:ascii="Times New Roman" w:hAnsi="Times New Roman" w:cs="Times New Roman"/>
                <w:b/>
              </w:rPr>
              <w:t>Баг (Bug)</w:t>
            </w:r>
          </w:p>
        </w:tc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1 робочий день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у найближчий реліз згідно пріоритету завдання</w:t>
            </w:r>
          </w:p>
        </w:tc>
      </w:tr>
      <w:tr w:rsidR="00283D88" w:rsidRPr="00283D88" w:rsidTr="006E7E45">
        <w:trPr>
          <w:trHeight w:val="6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3D88">
              <w:rPr>
                <w:rFonts w:ascii="Times New Roman" w:hAnsi="Times New Roman" w:cs="Times New Roman"/>
                <w:b/>
              </w:rPr>
              <w:t>Задача (Task)</w:t>
            </w:r>
          </w:p>
        </w:tc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 xml:space="preserve">у строки, погоджені з Адміністратором, або </w:t>
            </w:r>
            <w:r w:rsidRPr="00283D88">
              <w:rPr>
                <w:rFonts w:ascii="Times New Roman" w:hAnsi="Times New Roman" w:cs="Times New Roman"/>
              </w:rPr>
              <w:lastRenderedPageBreak/>
              <w:t>Технічним адміністратором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lastRenderedPageBreak/>
              <w:t>1. Згідно черговості задач;</w:t>
            </w:r>
          </w:p>
          <w:p w:rsidR="00283D88" w:rsidRPr="00283D88" w:rsidRDefault="00283D8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283D88">
              <w:rPr>
                <w:rFonts w:ascii="Times New Roman" w:hAnsi="Times New Roman" w:cs="Times New Roman"/>
              </w:rPr>
              <w:t>2. Узгодженні терміни у звʼязку з офіційними запитами - найближчий реліз.</w:t>
            </w:r>
          </w:p>
        </w:tc>
      </w:tr>
    </w:tbl>
    <w:p w:rsidR="00450727" w:rsidRPr="000A08E3" w:rsidRDefault="009B2CB4" w:rsidP="000A08E3">
      <w:pPr>
        <w:pStyle w:val="Heading1"/>
        <w:spacing w:before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12" w:name="_heading=h.7ejtoy7zt5q2" w:colFirst="0" w:colLast="0"/>
      <w:bookmarkEnd w:id="12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5. Вимоги до Виконавця</w:t>
      </w:r>
    </w:p>
    <w:p w:rsidR="00450727" w:rsidRDefault="009B2CB4" w:rsidP="000A08E3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3" w:name="_heading=h.q16dknikdeap" w:colFirst="0" w:colLast="0"/>
      <w:bookmarkEnd w:id="13"/>
      <w:r w:rsidRPr="000A08E3">
        <w:rPr>
          <w:rFonts w:ascii="Times New Roman" w:hAnsi="Times New Roman" w:cs="Times New Roman"/>
          <w:sz w:val="24"/>
          <w:szCs w:val="24"/>
        </w:rPr>
        <w:t xml:space="preserve">5.1. Загальні вимоги до складу команди 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338"/>
        <w:gridCol w:w="3907"/>
        <w:gridCol w:w="3544"/>
      </w:tblGrid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4" w:name="_GoBack"/>
            <w:bookmarkEnd w:id="14"/>
            <w:r w:rsidRPr="001A3A0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Посада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Обов’язки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Необхідні навички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Team Lead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Технічний лідер команди, який координує виконання робіт.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Проводить код-рев’ю, вирішує складні технічні питання.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</w:rPr>
              <w:t>- Забезпечує ефективну співпрацю між учасниками команди.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Глибокі знання коду продукту;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управління проєктами;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Робота з інструментами управління;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Оцінка ризиків;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Високі комунікаційні навички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Розробник баз даних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Оптимізує структуру та продуктивність бази даних PostgreSQL.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Розробляє та впроваджує складні SQL-запити, процедури та тригери.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</w:rPr>
              <w:t>- Забезпечує безперебійність і захист даних.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Глибокі знання коду продукту;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Програмування для баз даних;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Оптимізація продуктивності;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Адміністрування баз даних;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Аналітика даних та інтеграція.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Фронтенд-розробник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Відповідає за підтримку та вдосконалення користувацького інтерфейсу системи.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Реалізує функціонал і забезпечує кросбраузерну сумісність.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</w:rPr>
              <w:t>- Проводить оптимізацію швидкодії інтерфейсу.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Глибокі знання коду продукту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Володіння технологіями HTML, CSS, JavaScript (JS), Vue.js;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 xml:space="preserve">- Володіння інструментами Git, GitHub, GitLab; 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Бекенд-розробник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Підтримує та вдосконалює серверну логіку та API системи.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Інтегрує зовнішні сервіси та забезпечує їхню стабільну роботу.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</w:rPr>
              <w:t>- Реалізує нові функціональні можливості, враховуючи архітектурні вимоги.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Глибокі знання коду продукту;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Робота з базами даних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Розробка та підтримка серверів;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Володіння інструментами Git, GitHub, GitLab.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Проєктний менеджер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Відповідає за планування, управління та координацію робіт команди.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Контролює строки виконання завдань, дотримання SLA і бюджетів.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Забезпечує комунікацію між замовником і командою технічної підтримки.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Лідерські навички;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роботи з аналітичними інструментами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Знання метрик підтримки;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Вміння працювати з KPI і звітністю;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Розуміння IT-процесів.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Бізнес-аналітик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Збирає та аналізує вимоги всіх учасників бізнес-процесу до системи.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Розробляє технічні специфікації для виконання завдань.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Допомагає виявляти проблеми бізнес-процесів, які потребують технічного рішення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Аналітичні навички;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моделювання бізнес-процесів;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створення вимог;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Написання технічної та функціональної документації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Доменні знання в галузі будівництва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 xml:space="preserve">Тестувальник 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Проводить функціональне, регресійне та стрес-тестування системи.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Створює тест-кейси, автоматизовані скрипти та звіти про виявлені помилки.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Перевіряє відповідність системи бізнес-вимогам.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роботи з аналітичними інструментами.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Вміння пропонувати рішення для оптимізації продукту.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Розуміння роботи та бізнес-процесів системи.</w:t>
            </w:r>
          </w:p>
        </w:tc>
      </w:tr>
      <w:tr w:rsidR="00825D98" w:rsidRPr="00825D98" w:rsidTr="001E115B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3A03">
              <w:rPr>
                <w:rFonts w:ascii="Times New Roman" w:hAnsi="Times New Roman" w:cs="Times New Roman"/>
                <w:b/>
              </w:rPr>
              <w:t>Технічний письменник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Створює та оновлює технічну документацію системи.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Розробляє посібники користувача та адміністративні інструкції.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Забезпечує зрозуміле та доступне представлення технічної інформації.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Знання основ роботи з IT-продуктами;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Розуміння роботи API, JSON, XML, HTML (на базовому рівні);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роботи з інструментами для технічного письма;</w:t>
            </w:r>
          </w:p>
          <w:p w:rsidR="00825D98" w:rsidRPr="001A3A03" w:rsidRDefault="00825D98" w:rsidP="001A3A03">
            <w:pPr>
              <w:spacing w:after="0"/>
              <w:rPr>
                <w:rFonts w:ascii="Times New Roman" w:hAnsi="Times New Roman" w:cs="Times New Roman"/>
              </w:rPr>
            </w:pPr>
            <w:r w:rsidRPr="001A3A03">
              <w:rPr>
                <w:rFonts w:ascii="Times New Roman" w:hAnsi="Times New Roman" w:cs="Times New Roman"/>
              </w:rPr>
              <w:t>- Досвід створення технічної документації</w:t>
            </w:r>
          </w:p>
        </w:tc>
      </w:tr>
    </w:tbl>
    <w:p w:rsidR="00825D98" w:rsidRDefault="00825D98" w:rsidP="00825D98"/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sz w:val="24"/>
          <w:szCs w:val="24"/>
        </w:rPr>
      </w:pPr>
      <w:r w:rsidRPr="000A08E3">
        <w:rPr>
          <w:rFonts w:ascii="Times New Roman" w:hAnsi="Times New Roman" w:cs="Times New Roman"/>
          <w:sz w:val="24"/>
          <w:szCs w:val="24"/>
        </w:rPr>
        <w:t>5.2. Наявність резервної команди</w:t>
      </w:r>
    </w:p>
    <w:p w:rsidR="00450727" w:rsidRPr="000A08E3" w:rsidRDefault="009B2CB4" w:rsidP="000A5C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Виконавець повинен забезпечити наявність резервної команди на випадок відсутності основних спеціалістів.</w:t>
      </w:r>
    </w:p>
    <w:p w:rsidR="00450727" w:rsidRPr="000A08E3" w:rsidRDefault="009B2CB4" w:rsidP="000A5C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 xml:space="preserve">Виконавець повинен надати резюме усіх спеціалістів та підтвердити письмово наявність з ними трудових правовідносин на час виконання контракту. </w:t>
      </w:r>
    </w:p>
    <w:p w:rsidR="00450727" w:rsidRPr="000A08E3" w:rsidRDefault="009B2CB4" w:rsidP="000A5C55">
      <w:pPr>
        <w:pStyle w:val="Heading2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bookmarkStart w:id="15" w:name="_heading=h.ip2ppr3y60z6" w:colFirst="0" w:colLast="0"/>
      <w:bookmarkEnd w:id="15"/>
      <w:r w:rsidRPr="000A08E3">
        <w:rPr>
          <w:rFonts w:ascii="Times New Roman" w:hAnsi="Times New Roman" w:cs="Times New Roman"/>
          <w:sz w:val="24"/>
          <w:szCs w:val="24"/>
        </w:rPr>
        <w:t>5.3. Основні вимоги до режиму роботи</w:t>
      </w:r>
    </w:p>
    <w:p w:rsidR="00450727" w:rsidRPr="000A08E3" w:rsidRDefault="009B2CB4" w:rsidP="000A5C5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</w:rPr>
      </w:pPr>
      <w:r w:rsidRPr="000A08E3">
        <w:rPr>
          <w:rFonts w:ascii="Times New Roman" w:hAnsi="Times New Roman" w:cs="Times New Roman"/>
          <w:b/>
        </w:rPr>
        <w:t xml:space="preserve">Приймання завдань: </w:t>
      </w:r>
      <w:r w:rsidRPr="000A08E3">
        <w:rPr>
          <w:rFonts w:ascii="Times New Roman" w:hAnsi="Times New Roman" w:cs="Times New Roman"/>
        </w:rPr>
        <w:t>Завдання повинні формуватися через систему тасктрекінгу (Jira, або аналог) в будь-який час, незалежно від графіка роботи Виконавця.</w:t>
      </w:r>
    </w:p>
    <w:p w:rsidR="00450727" w:rsidRPr="000A08E3" w:rsidRDefault="009B2CB4" w:rsidP="000A5C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0A08E3">
        <w:rPr>
          <w:rFonts w:ascii="Times New Roman" w:hAnsi="Times New Roman" w:cs="Times New Roman"/>
          <w:b/>
        </w:rPr>
        <w:t>Вирішення поточних завдань у робочий час</w:t>
      </w:r>
      <w:r w:rsidRPr="000A08E3">
        <w:rPr>
          <w:rFonts w:ascii="Times New Roman" w:hAnsi="Times New Roman" w:cs="Times New Roman"/>
        </w:rPr>
        <w:t xml:space="preserve"> компанії Виконавця (з 9:00 до 18:00 за місцевим часом).</w:t>
      </w:r>
    </w:p>
    <w:p w:rsidR="00450727" w:rsidRPr="000A08E3" w:rsidRDefault="009B2CB4" w:rsidP="000A5C55">
      <w:pPr>
        <w:pStyle w:val="Heading1"/>
        <w:spacing w:before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bookmarkStart w:id="16" w:name="_heading=h.o9klzwot64zr" w:colFirst="0" w:colLast="0"/>
      <w:bookmarkEnd w:id="16"/>
      <w:r w:rsidRPr="000A08E3">
        <w:rPr>
          <w:rFonts w:ascii="Times New Roman" w:eastAsia="Arial" w:hAnsi="Times New Roman" w:cs="Times New Roman"/>
          <w:color w:val="000000"/>
          <w:sz w:val="24"/>
          <w:szCs w:val="24"/>
        </w:rPr>
        <w:t>6. Вимоги до звітування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Чіткість і зрозумілість: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Інформація у звітах має бути представлена структуровано.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Використання чітких заголовків, таблиць, графіків для зручності аналізу.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Регулярність: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Звіти повинні складатися помісячно згідно з узгодженим графіком.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Точність: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Усі дані у звіті мають відповідати реальній ситуації та бути перевіреними перед поданням.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Відповідність метрикам: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lastRenderedPageBreak/>
        <w:t>Звіти мають включати ключові показники ефективності (KPI), такі як час реагування, час вирішення, кількість інцидентів.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Деталізація: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Звіт містить два рівня деталізації</w:t>
      </w:r>
    </w:p>
    <w:p w:rsidR="00450727" w:rsidRPr="000A08E3" w:rsidRDefault="009B2CB4" w:rsidP="000A5C55">
      <w:pPr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Загальний (Містить ключові показника ефективності КРІ)</w:t>
      </w:r>
    </w:p>
    <w:p w:rsidR="00450727" w:rsidRPr="000A08E3" w:rsidRDefault="009B2CB4" w:rsidP="000A5C55">
      <w:pPr>
        <w:numPr>
          <w:ilvl w:val="2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Повний (Містить повний звіт з усіма показниками).</w:t>
      </w:r>
    </w:p>
    <w:p w:rsidR="00450727" w:rsidRPr="000A08E3" w:rsidRDefault="009B2CB4" w:rsidP="000A5C5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  <w:b/>
        </w:rPr>
        <w:t>Тип звіту: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Місячний. Загальний звіт за весь місяць.</w:t>
      </w:r>
    </w:p>
    <w:p w:rsidR="00450727" w:rsidRPr="000A08E3" w:rsidRDefault="009B2CB4" w:rsidP="000A5C55">
      <w:pPr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A08E3">
        <w:rPr>
          <w:rFonts w:ascii="Times New Roman" w:hAnsi="Times New Roman" w:cs="Times New Roman"/>
        </w:rPr>
        <w:t>Звіт інцидентів (надається за запитом замовника). Може бути наданий по запиту за будь-який період.</w:t>
      </w:r>
    </w:p>
    <w:p w:rsidR="00450727" w:rsidRPr="000A08E3" w:rsidRDefault="00450727" w:rsidP="000A5C55">
      <w:pPr>
        <w:spacing w:after="0"/>
        <w:jc w:val="both"/>
        <w:rPr>
          <w:rFonts w:ascii="Times New Roman" w:hAnsi="Times New Roman" w:cs="Times New Roman"/>
        </w:rPr>
      </w:pPr>
    </w:p>
    <w:sectPr w:rsidR="00450727" w:rsidRPr="000A08E3">
      <w:footerReference w:type="default" r:id="rId9"/>
      <w:footerReference w:type="first" r:id="rId10"/>
      <w:pgSz w:w="11906" w:h="16838"/>
      <w:pgMar w:top="850" w:right="850" w:bottom="850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92" w:rsidRDefault="00216892">
      <w:pPr>
        <w:spacing w:after="0" w:line="240" w:lineRule="auto"/>
      </w:pPr>
      <w:r>
        <w:separator/>
      </w:r>
    </w:p>
  </w:endnote>
  <w:endnote w:type="continuationSeparator" w:id="0">
    <w:p w:rsidR="00216892" w:rsidRDefault="0021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727" w:rsidRDefault="009B2CB4">
    <w:pPr>
      <w:jc w:val="right"/>
    </w:pPr>
    <w:r>
      <w:fldChar w:fldCharType="begin"/>
    </w:r>
    <w:r>
      <w:instrText>PAGE</w:instrText>
    </w:r>
    <w:r>
      <w:fldChar w:fldCharType="separate"/>
    </w:r>
    <w:r w:rsidR="00613E2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727" w:rsidRDefault="0045072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92" w:rsidRDefault="00216892">
      <w:pPr>
        <w:spacing w:after="0" w:line="240" w:lineRule="auto"/>
      </w:pPr>
      <w:r>
        <w:separator/>
      </w:r>
    </w:p>
  </w:footnote>
  <w:footnote w:type="continuationSeparator" w:id="0">
    <w:p w:rsidR="00216892" w:rsidRDefault="0021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5E3"/>
    <w:multiLevelType w:val="multilevel"/>
    <w:tmpl w:val="F216D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C45406"/>
    <w:multiLevelType w:val="multilevel"/>
    <w:tmpl w:val="7C7AE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9015BD"/>
    <w:multiLevelType w:val="multilevel"/>
    <w:tmpl w:val="4AB46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661059"/>
    <w:multiLevelType w:val="multilevel"/>
    <w:tmpl w:val="CC601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383761"/>
    <w:multiLevelType w:val="multilevel"/>
    <w:tmpl w:val="9AB24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BF6731"/>
    <w:multiLevelType w:val="multilevel"/>
    <w:tmpl w:val="1902A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7"/>
    <w:rsid w:val="000A08E3"/>
    <w:rsid w:val="000A5C55"/>
    <w:rsid w:val="001A3A03"/>
    <w:rsid w:val="001E115B"/>
    <w:rsid w:val="002076D1"/>
    <w:rsid w:val="00216892"/>
    <w:rsid w:val="00283D88"/>
    <w:rsid w:val="00450727"/>
    <w:rsid w:val="00613E20"/>
    <w:rsid w:val="006E7E45"/>
    <w:rsid w:val="00825D98"/>
    <w:rsid w:val="00931274"/>
    <w:rsid w:val="009B2CB4"/>
    <w:rsid w:val="00AB4B16"/>
    <w:rsid w:val="00B43B47"/>
    <w:rsid w:val="00CB1BD1"/>
    <w:rsid w:val="00D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F5D47-0934-4315-8B05-D845967B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83D88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80" w:after="120" w:line="276" w:lineRule="auto"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ind w:left="-141"/>
      <w:jc w:val="center"/>
    </w:pPr>
    <w:rPr>
      <w:sz w:val="38"/>
      <w:szCs w:val="38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">
    <w:name w:val="Заголовок 3 Знак"/>
    <w:basedOn w:val="DefaultParagraphFont"/>
    <w:uiPriority w:val="9"/>
    <w:rsid w:val="005822B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">
    <w:name w:val="Заголовок 4 Знак"/>
    <w:basedOn w:val="DefaultParagraphFont"/>
    <w:uiPriority w:val="9"/>
    <w:rsid w:val="005822B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5822BC"/>
    <w:rPr>
      <w:b/>
      <w:bCs/>
    </w:rPr>
  </w:style>
  <w:style w:type="paragraph" w:styleId="NormalWeb">
    <w:name w:val="Normal (Web)"/>
    <w:uiPriority w:val="99"/>
    <w:semiHidden/>
    <w:unhideWhenUsed/>
    <w:rsid w:val="0058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styleId="ListParagraph">
    <w:name w:val="List Paragraph"/>
    <w:uiPriority w:val="34"/>
    <w:qFormat/>
    <w:rsid w:val="00631478"/>
    <w:pPr>
      <w:ind w:left="720"/>
      <w:contextualSpacing/>
    </w:pPr>
  </w:style>
  <w:style w:type="character" w:customStyle="1" w:styleId="2">
    <w:name w:val="Заголовок 2 Знак"/>
    <w:basedOn w:val="DefaultParagraphFont"/>
    <w:uiPriority w:val="9"/>
    <w:rsid w:val="00631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Заголовок 1 Знак"/>
    <w:basedOn w:val="DefaultParagraphFont"/>
    <w:uiPriority w:val="9"/>
    <w:rsid w:val="007A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uiPriority w:val="39"/>
    <w:unhideWhenUsed/>
    <w:qFormat/>
    <w:rsid w:val="00846112"/>
    <w:rPr>
      <w:lang w:eastAsia="uk-UA"/>
    </w:rPr>
  </w:style>
  <w:style w:type="paragraph" w:styleId="TOC1">
    <w:name w:val="toc 1"/>
    <w:autoRedefine/>
    <w:uiPriority w:val="39"/>
    <w:unhideWhenUsed/>
    <w:rsid w:val="00846112"/>
    <w:pPr>
      <w:spacing w:after="100"/>
    </w:pPr>
  </w:style>
  <w:style w:type="paragraph" w:styleId="TOC2">
    <w:name w:val="toc 2"/>
    <w:autoRedefine/>
    <w:uiPriority w:val="39"/>
    <w:unhideWhenUsed/>
    <w:rsid w:val="00846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46112"/>
    <w:rPr>
      <w:color w:val="0563C1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VUtzWBTvu2Lm8DUcy42i7Dpzg==">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D66411-1D74-4EA9-96CD-9CD35FE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1392</Words>
  <Characters>7936</Characters>
  <Application>Microsoft Office Word</Application>
  <DocSecurity>0</DocSecurity>
  <Lines>66</Lines>
  <Paragraphs>18</Paragraphs>
  <ScaleCrop>false</ScaleCrop>
  <Company>Microsoft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Oksana Byts</cp:lastModifiedBy>
  <cp:revision>14</cp:revision>
  <dcterms:created xsi:type="dcterms:W3CDTF">2024-12-05T21:10:00Z</dcterms:created>
  <dcterms:modified xsi:type="dcterms:W3CDTF">2025-09-26T07:33:00Z</dcterms:modified>
</cp:coreProperties>
</file>