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3A1F" w14:textId="77777777" w:rsidR="00C41A49" w:rsidRPr="00C41A49" w:rsidRDefault="00C41A49" w:rsidP="00C41A49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A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ЗАВДАННЯ </w:t>
      </w:r>
    </w:p>
    <w:p w14:paraId="55C1B0A5" w14:textId="5E071FED" w:rsidR="00C41A49" w:rsidRPr="00C41A49" w:rsidRDefault="00C41A49" w:rsidP="00C41A49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A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виконання робіт </w:t>
      </w:r>
      <w:r w:rsidR="00973FC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C41A49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185783" w:rsidRPr="001857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облаштування архітектурної підсвітки фасаду в адміністративній будівлі Міністерства Фінансів України по вул. Межигірськ</w:t>
      </w:r>
      <w:r w:rsidR="00973FC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185783" w:rsidRPr="00185783">
        <w:rPr>
          <w:rFonts w:ascii="Times New Roman" w:hAnsi="Times New Roman" w:cs="Times New Roman"/>
          <w:b/>
          <w:sz w:val="28"/>
          <w:szCs w:val="28"/>
          <w:lang w:val="uk-UA"/>
        </w:rPr>
        <w:t>, 11, м. Київ</w:t>
      </w:r>
    </w:p>
    <w:p w14:paraId="531FDCFA" w14:textId="77777777" w:rsidR="00C47AB1" w:rsidRDefault="00C47AB1">
      <w:pPr>
        <w:rPr>
          <w:rFonts w:asciiTheme="minorHAnsi" w:hAnsiTheme="minorHAnsi"/>
          <w:lang w:val="uk-UA"/>
        </w:rPr>
      </w:pPr>
    </w:p>
    <w:p w14:paraId="0B7F8047" w14:textId="49597A2A" w:rsidR="00C41A49" w:rsidRDefault="00973FCD" w:rsidP="0067773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</w:t>
      </w:r>
      <w:r w:rsidR="00C41A49" w:rsidRPr="00677736">
        <w:rPr>
          <w:rFonts w:ascii="Times New Roman" w:hAnsi="Times New Roman" w:cs="Times New Roman"/>
          <w:lang w:val="uk-UA"/>
        </w:rPr>
        <w:t xml:space="preserve"> Технічному завданні наведено перелік робіт, які потрібно виконати відповідно до </w:t>
      </w:r>
      <w:proofErr w:type="spellStart"/>
      <w:r w:rsidR="00C41A49" w:rsidRPr="00677736">
        <w:rPr>
          <w:rFonts w:ascii="Times New Roman" w:hAnsi="Times New Roman" w:cs="Times New Roman"/>
          <w:lang w:val="uk-UA"/>
        </w:rPr>
        <w:t>проєктної</w:t>
      </w:r>
      <w:proofErr w:type="spellEnd"/>
      <w:r w:rsidR="00C41A49" w:rsidRPr="00677736">
        <w:rPr>
          <w:rFonts w:ascii="Times New Roman" w:hAnsi="Times New Roman" w:cs="Times New Roman"/>
          <w:lang w:val="uk-UA"/>
        </w:rPr>
        <w:t xml:space="preserve"> документації</w:t>
      </w:r>
      <w:r w:rsidR="00677736" w:rsidRPr="00677736">
        <w:rPr>
          <w:rFonts w:ascii="Times New Roman" w:hAnsi="Times New Roman" w:cs="Times New Roman"/>
          <w:lang w:val="uk-UA"/>
        </w:rPr>
        <w:t xml:space="preserve"> «</w:t>
      </w:r>
      <w:r w:rsidR="00185783">
        <w:rPr>
          <w:rFonts w:ascii="Times New Roman" w:hAnsi="Times New Roman" w:cs="Times New Roman"/>
          <w:lang w:val="uk-UA"/>
        </w:rPr>
        <w:t>О</w:t>
      </w:r>
      <w:r w:rsidR="00185783" w:rsidRPr="00185783">
        <w:rPr>
          <w:rFonts w:ascii="Times New Roman" w:hAnsi="Times New Roman" w:cs="Times New Roman"/>
          <w:lang w:val="uk-UA"/>
        </w:rPr>
        <w:t>блаштування архітектурної підсвітки фасаду в адміністративній будівлі Міністерства Фінансів України по вул. Межигірськ</w:t>
      </w:r>
      <w:r>
        <w:rPr>
          <w:rFonts w:ascii="Times New Roman" w:hAnsi="Times New Roman" w:cs="Times New Roman"/>
          <w:lang w:val="uk-UA"/>
        </w:rPr>
        <w:t>ій</w:t>
      </w:r>
      <w:r w:rsidR="00185783" w:rsidRPr="00185783">
        <w:rPr>
          <w:rFonts w:ascii="Times New Roman" w:hAnsi="Times New Roman" w:cs="Times New Roman"/>
          <w:lang w:val="uk-UA"/>
        </w:rPr>
        <w:t>, 11, м. Київ</w:t>
      </w:r>
      <w:r w:rsidR="00677736" w:rsidRPr="00677736">
        <w:rPr>
          <w:rFonts w:ascii="Times New Roman" w:hAnsi="Times New Roman" w:cs="Times New Roman"/>
          <w:lang w:val="uk-UA"/>
        </w:rPr>
        <w:t>».</w:t>
      </w:r>
    </w:p>
    <w:p w14:paraId="1420722E" w14:textId="74F82B83" w:rsidR="00677736" w:rsidRPr="00677736" w:rsidRDefault="00677736" w:rsidP="0067773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кращого розуміння реалізації робіт згідно з </w:t>
      </w:r>
      <w:proofErr w:type="spellStart"/>
      <w:r>
        <w:rPr>
          <w:rFonts w:ascii="Times New Roman" w:hAnsi="Times New Roman" w:cs="Times New Roman"/>
          <w:lang w:val="uk-UA"/>
        </w:rPr>
        <w:t>проєктною</w:t>
      </w:r>
      <w:proofErr w:type="spellEnd"/>
      <w:r>
        <w:rPr>
          <w:rFonts w:ascii="Times New Roman" w:hAnsi="Times New Roman" w:cs="Times New Roman"/>
          <w:lang w:val="uk-UA"/>
        </w:rPr>
        <w:t xml:space="preserve"> документацією, учасники конкурсу можуть звернутися з і</w:t>
      </w:r>
      <w:r w:rsidRPr="00677736">
        <w:rPr>
          <w:rFonts w:ascii="Times New Roman" w:hAnsi="Times New Roman" w:cs="Times New Roman"/>
          <w:lang w:val="uk-UA"/>
        </w:rPr>
        <w:t xml:space="preserve">ндивідуальним запитом на електронну адресу </w:t>
      </w:r>
      <w:hyperlink r:id="rId5" w:history="1">
        <w:r w:rsidRPr="000D5396">
          <w:rPr>
            <w:rStyle w:val="a4"/>
            <w:rFonts w:ascii="Times New Roman" w:hAnsi="Times New Roman" w:cs="Times New Roman"/>
            <w:lang w:val="uk-UA"/>
          </w:rPr>
          <w:t>project_en@eef.org.ua</w:t>
        </w:r>
      </w:hyperlink>
      <w:r>
        <w:rPr>
          <w:rFonts w:ascii="Times New Roman" w:hAnsi="Times New Roman" w:cs="Times New Roman"/>
          <w:lang w:val="uk-UA"/>
        </w:rPr>
        <w:t xml:space="preserve"> для отримання </w:t>
      </w:r>
      <w:proofErr w:type="spellStart"/>
      <w:r w:rsidRPr="00677736">
        <w:rPr>
          <w:rFonts w:ascii="Times New Roman" w:hAnsi="Times New Roman" w:cs="Times New Roman"/>
          <w:lang w:val="uk-UA"/>
        </w:rPr>
        <w:t>проєктн</w:t>
      </w:r>
      <w:r>
        <w:rPr>
          <w:rFonts w:ascii="Times New Roman" w:hAnsi="Times New Roman" w:cs="Times New Roman"/>
          <w:lang w:val="uk-UA"/>
        </w:rPr>
        <w:t>ої</w:t>
      </w:r>
      <w:proofErr w:type="spellEnd"/>
      <w:r w:rsidRPr="00677736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 в електронному вигляді</w:t>
      </w:r>
      <w:r w:rsidRPr="00677736">
        <w:rPr>
          <w:rFonts w:ascii="Times New Roman" w:hAnsi="Times New Roman" w:cs="Times New Roman"/>
          <w:lang w:val="uk-UA"/>
        </w:rPr>
        <w:t>.</w:t>
      </w:r>
    </w:p>
    <w:p w14:paraId="122A1CC9" w14:textId="77777777" w:rsidR="00677736" w:rsidRDefault="00677736" w:rsidP="00677736">
      <w:pPr>
        <w:jc w:val="both"/>
        <w:rPr>
          <w:rFonts w:asciiTheme="minorHAnsi" w:hAnsiTheme="minorHAnsi"/>
          <w:lang w:val="uk-UA"/>
        </w:rPr>
      </w:pPr>
    </w:p>
    <w:tbl>
      <w:tblPr>
        <w:tblW w:w="7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"/>
        <w:gridCol w:w="5124"/>
        <w:gridCol w:w="964"/>
        <w:gridCol w:w="964"/>
      </w:tblGrid>
      <w:tr w:rsidR="008A383A" w14:paraId="0C292BAB" w14:textId="77777777" w:rsidTr="008A383A">
        <w:trPr>
          <w:cantSplit/>
          <w:trHeight w:val="1134"/>
          <w:jc w:val="center"/>
        </w:trPr>
        <w:tc>
          <w:tcPr>
            <w:tcW w:w="683" w:type="dxa"/>
            <w:vAlign w:val="center"/>
          </w:tcPr>
          <w:p w14:paraId="3F9AB0CA" w14:textId="77777777" w:rsidR="008A383A" w:rsidRPr="00732E95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</w:pPr>
            <w:r w:rsidRPr="00732E95"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>№</w:t>
            </w:r>
          </w:p>
          <w:p w14:paraId="2C7D172A" w14:textId="77777777" w:rsidR="008A383A" w:rsidRPr="00732E95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732E95"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>Ч.ч</w:t>
            </w:r>
            <w:proofErr w:type="spellEnd"/>
            <w:r w:rsidRPr="00732E95"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>..</w:t>
            </w:r>
          </w:p>
        </w:tc>
        <w:tc>
          <w:tcPr>
            <w:tcW w:w="5124" w:type="dxa"/>
            <w:vAlign w:val="center"/>
          </w:tcPr>
          <w:p w14:paraId="30669CEF" w14:textId="77777777" w:rsidR="008A383A" w:rsidRPr="00732E95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2E95"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>Найменування робіт і витрат</w:t>
            </w:r>
          </w:p>
        </w:tc>
        <w:tc>
          <w:tcPr>
            <w:tcW w:w="964" w:type="dxa"/>
            <w:vAlign w:val="center"/>
          </w:tcPr>
          <w:p w14:paraId="6B9F450E" w14:textId="77777777" w:rsidR="008A383A" w:rsidRPr="00732E95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</w:pPr>
            <w:r w:rsidRPr="00732E95"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>Одиниця</w:t>
            </w:r>
          </w:p>
          <w:p w14:paraId="582907D2" w14:textId="77777777" w:rsidR="008A383A" w:rsidRPr="00732E95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2E95"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>виміру</w:t>
            </w:r>
          </w:p>
        </w:tc>
        <w:tc>
          <w:tcPr>
            <w:tcW w:w="964" w:type="dxa"/>
            <w:vAlign w:val="center"/>
          </w:tcPr>
          <w:p w14:paraId="391DE61F" w14:textId="77777777" w:rsidR="008A383A" w:rsidRPr="00732E95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</w:pPr>
            <w:r w:rsidRPr="00732E95"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>Кіль-</w:t>
            </w:r>
          </w:p>
          <w:p w14:paraId="4B11FD24" w14:textId="77777777" w:rsidR="008A383A" w:rsidRPr="00732E95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32E95"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>кість</w:t>
            </w:r>
          </w:p>
        </w:tc>
      </w:tr>
      <w:tr w:rsidR="008A383A" w14:paraId="576B65EB" w14:textId="77777777" w:rsidTr="008A383A">
        <w:trPr>
          <w:jc w:val="center"/>
        </w:trPr>
        <w:tc>
          <w:tcPr>
            <w:tcW w:w="683" w:type="dxa"/>
            <w:vAlign w:val="center"/>
          </w:tcPr>
          <w:p w14:paraId="227CED94" w14:textId="77777777" w:rsidR="008A383A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1</w:t>
            </w:r>
          </w:p>
        </w:tc>
        <w:tc>
          <w:tcPr>
            <w:tcW w:w="5124" w:type="dxa"/>
            <w:vAlign w:val="center"/>
          </w:tcPr>
          <w:p w14:paraId="49C34554" w14:textId="53D5BA59" w:rsidR="008A383A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3478300" w14:textId="384855A2" w:rsidR="008A383A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  <w:lang w:val="en-US"/>
              </w:rPr>
              <w:t>3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9798EE3" w14:textId="7C79DA46" w:rsidR="008A383A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  <w:lang w:val="en-US"/>
              </w:rPr>
              <w:t>4</w:t>
            </w:r>
          </w:p>
        </w:tc>
      </w:tr>
      <w:tr w:rsidR="008A383A" w14:paraId="48C6A635" w14:textId="77777777" w:rsidTr="008A383A">
        <w:trPr>
          <w:jc w:val="center"/>
        </w:trPr>
        <w:tc>
          <w:tcPr>
            <w:tcW w:w="683" w:type="dxa"/>
            <w:vAlign w:val="center"/>
          </w:tcPr>
          <w:p w14:paraId="4E31BED6" w14:textId="77777777" w:rsidR="008A383A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4" w:type="dxa"/>
          </w:tcPr>
          <w:p w14:paraId="09314A32" w14:textId="77777777" w:rsidR="008A383A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>Роздiл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 xml:space="preserve"> 1. Монтажні роботи </w:t>
            </w:r>
          </w:p>
        </w:tc>
        <w:tc>
          <w:tcPr>
            <w:tcW w:w="964" w:type="dxa"/>
            <w:vAlign w:val="center"/>
          </w:tcPr>
          <w:p w14:paraId="42F81D88" w14:textId="77777777" w:rsidR="008A383A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4391BB2E" w14:textId="77777777" w:rsidR="008A383A" w:rsidRDefault="008A383A" w:rsidP="00800BE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83A" w14:paraId="414ABA82" w14:textId="77777777" w:rsidTr="008A383A">
        <w:trPr>
          <w:jc w:val="center"/>
        </w:trPr>
        <w:tc>
          <w:tcPr>
            <w:tcW w:w="683" w:type="dxa"/>
            <w:vAlign w:val="center"/>
          </w:tcPr>
          <w:p w14:paraId="07E31892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C0377D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Демонтаж світильників для люмінесцентних</w:t>
            </w:r>
          </w:p>
          <w:p w14:paraId="20E947A7" w14:textId="771DA0F5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ламп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E8FB6" w14:textId="1E552ECE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BE1" w14:textId="44F1525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0,56</w:t>
            </w:r>
          </w:p>
        </w:tc>
      </w:tr>
      <w:tr w:rsidR="008A383A" w14:paraId="4231B414" w14:textId="77777777" w:rsidTr="008A383A">
        <w:trPr>
          <w:jc w:val="center"/>
        </w:trPr>
        <w:tc>
          <w:tcPr>
            <w:tcW w:w="683" w:type="dxa"/>
            <w:vAlign w:val="center"/>
          </w:tcPr>
          <w:p w14:paraId="6AE1E9E9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ED3E12" w14:textId="46B4BC15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Демонтаж кабелю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2EEB7" w14:textId="78F1256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A278" w14:textId="5634D109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3,8</w:t>
            </w:r>
          </w:p>
        </w:tc>
      </w:tr>
      <w:tr w:rsidR="008A383A" w14:paraId="26693214" w14:textId="77777777" w:rsidTr="008A383A">
        <w:trPr>
          <w:jc w:val="center"/>
        </w:trPr>
        <w:tc>
          <w:tcPr>
            <w:tcW w:w="683" w:type="dxa"/>
            <w:vAlign w:val="center"/>
          </w:tcPr>
          <w:p w14:paraId="07D63EFB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3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04CD2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Труба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вініпластова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по стінах і колонах з</w:t>
            </w:r>
          </w:p>
          <w:p w14:paraId="06AFC9F1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кріпленням накладними скобами, діаметр до</w:t>
            </w:r>
          </w:p>
          <w:p w14:paraId="20E2D820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25 мм</w:t>
            </w:r>
          </w:p>
          <w:p w14:paraId="2DE22ABF" w14:textId="398A1898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[при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роботi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на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висотi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понад 2 до 8 м]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8EAD10" w14:textId="43442069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100 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2A2F" w14:textId="279C2354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0,48</w:t>
            </w:r>
          </w:p>
        </w:tc>
      </w:tr>
      <w:tr w:rsidR="008A383A" w14:paraId="67627323" w14:textId="77777777" w:rsidTr="008A383A">
        <w:trPr>
          <w:jc w:val="center"/>
        </w:trPr>
        <w:tc>
          <w:tcPr>
            <w:tcW w:w="683" w:type="dxa"/>
            <w:vAlign w:val="center"/>
          </w:tcPr>
          <w:p w14:paraId="2CB2FD69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E5850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Кабель до 35 кВ у прокладених трубах,</w:t>
            </w:r>
          </w:p>
          <w:p w14:paraId="49EEA76A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блоках і коробах, маса 1 м до 1 кг</w:t>
            </w:r>
          </w:p>
          <w:p w14:paraId="330D47C5" w14:textId="639969BF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[при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роботi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на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висотi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понад 2 до 8 м]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872CBB" w14:textId="2C04166C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100 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C572" w14:textId="33DCFCF6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4,5</w:t>
            </w:r>
          </w:p>
        </w:tc>
      </w:tr>
      <w:tr w:rsidR="008A383A" w14:paraId="74618C31" w14:textId="77777777" w:rsidTr="008A383A">
        <w:trPr>
          <w:jc w:val="center"/>
        </w:trPr>
        <w:tc>
          <w:tcPr>
            <w:tcW w:w="683" w:type="dxa"/>
            <w:vAlign w:val="center"/>
          </w:tcPr>
          <w:p w14:paraId="46E805EB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5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05F130" w14:textId="0F7AA5DF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Прокладання лотків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2B08E" w14:textId="3FE12709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0391" w14:textId="3BA34A8E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0,15</w:t>
            </w:r>
          </w:p>
        </w:tc>
      </w:tr>
      <w:tr w:rsidR="008A383A" w14:paraId="386A4793" w14:textId="77777777" w:rsidTr="008A383A">
        <w:trPr>
          <w:jc w:val="center"/>
        </w:trPr>
        <w:tc>
          <w:tcPr>
            <w:tcW w:w="683" w:type="dxa"/>
            <w:vAlign w:val="center"/>
          </w:tcPr>
          <w:p w14:paraId="5D4C2EAF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6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A1B8C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Прокладання ізольованих проводів перерізом</w:t>
            </w:r>
          </w:p>
          <w:p w14:paraId="1545C06D" w14:textId="233FCB43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до 6 мм2 у лотках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F3C939" w14:textId="026FEB9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6F51" w14:textId="1AAE2766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0,15</w:t>
            </w:r>
          </w:p>
        </w:tc>
      </w:tr>
      <w:tr w:rsidR="008A383A" w14:paraId="4C5923A5" w14:textId="77777777" w:rsidTr="008A383A">
        <w:trPr>
          <w:jc w:val="center"/>
        </w:trPr>
        <w:tc>
          <w:tcPr>
            <w:tcW w:w="683" w:type="dxa"/>
            <w:vAlign w:val="center"/>
          </w:tcPr>
          <w:p w14:paraId="6048A160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7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99B68" w14:textId="6165977D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Установлення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розпредкоробок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BE2D0" w14:textId="262A2D3B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0D1F" w14:textId="3B15EB41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0,28</w:t>
            </w:r>
          </w:p>
        </w:tc>
      </w:tr>
      <w:tr w:rsidR="008A383A" w14:paraId="2D673950" w14:textId="77777777" w:rsidTr="008A383A">
        <w:trPr>
          <w:jc w:val="center"/>
        </w:trPr>
        <w:tc>
          <w:tcPr>
            <w:tcW w:w="683" w:type="dxa"/>
            <w:vAlign w:val="center"/>
          </w:tcPr>
          <w:p w14:paraId="12B9526D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8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77E630" w14:textId="11718190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Монтаж контролера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6A3C5" w14:textId="52EEE6A4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85C" w14:textId="32130D1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</w:t>
            </w:r>
          </w:p>
        </w:tc>
      </w:tr>
      <w:tr w:rsidR="008A383A" w14:paraId="6499082F" w14:textId="77777777" w:rsidTr="008A383A">
        <w:trPr>
          <w:jc w:val="center"/>
        </w:trPr>
        <w:tc>
          <w:tcPr>
            <w:tcW w:w="683" w:type="dxa"/>
            <w:vAlign w:val="center"/>
          </w:tcPr>
          <w:p w14:paraId="6C0E8E5F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9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E0DFA" w14:textId="4A841B0C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Монтаж додаткових блоків BW (реле)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AFE45" w14:textId="1FEA6B06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DBA" w14:textId="7F189114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8</w:t>
            </w:r>
          </w:p>
        </w:tc>
      </w:tr>
      <w:tr w:rsidR="008A383A" w14:paraId="604062C0" w14:textId="77777777" w:rsidTr="008A383A">
        <w:trPr>
          <w:jc w:val="center"/>
        </w:trPr>
        <w:tc>
          <w:tcPr>
            <w:tcW w:w="683" w:type="dxa"/>
            <w:vAlign w:val="center"/>
          </w:tcPr>
          <w:p w14:paraId="5DDBD514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10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FFBEF" w14:textId="490E7BDE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Установлення контакторів силових 42 63А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E0D338" w14:textId="6C82AC8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EB8D" w14:textId="6C222922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0,04</w:t>
            </w:r>
          </w:p>
        </w:tc>
      </w:tr>
      <w:tr w:rsidR="008A383A" w14:paraId="23ED4D02" w14:textId="77777777" w:rsidTr="008A383A">
        <w:trPr>
          <w:jc w:val="center"/>
        </w:trPr>
        <w:tc>
          <w:tcPr>
            <w:tcW w:w="683" w:type="dxa"/>
            <w:vAlign w:val="center"/>
          </w:tcPr>
          <w:p w14:paraId="21195A7C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11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B2CBB0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Стійка металева виготовлена для</w:t>
            </w:r>
          </w:p>
          <w:p w14:paraId="2B02C599" w14:textId="253D0930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нарощування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6345B1" w14:textId="7590F90E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593E" w14:textId="55AF8A1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24</w:t>
            </w:r>
          </w:p>
        </w:tc>
      </w:tr>
      <w:tr w:rsidR="008A383A" w14:paraId="024C279A" w14:textId="77777777" w:rsidTr="008A383A">
        <w:trPr>
          <w:jc w:val="center"/>
        </w:trPr>
        <w:tc>
          <w:tcPr>
            <w:tcW w:w="683" w:type="dxa"/>
            <w:vAlign w:val="center"/>
          </w:tcPr>
          <w:p w14:paraId="61B00304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963FA5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Монтаж дрібних металоконструкцій вагою</w:t>
            </w:r>
          </w:p>
          <w:p w14:paraId="6C14622C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до 0,1 т-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стійки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металеві для нарощування</w:t>
            </w:r>
          </w:p>
          <w:p w14:paraId="3310E37E" w14:textId="65072BE4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опор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416E4" w14:textId="4A5185DF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F290" w14:textId="34899CF8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0,1036</w:t>
            </w:r>
          </w:p>
        </w:tc>
      </w:tr>
      <w:tr w:rsidR="008A383A" w14:paraId="0D2E6313" w14:textId="77777777" w:rsidTr="008A383A">
        <w:trPr>
          <w:jc w:val="center"/>
        </w:trPr>
        <w:tc>
          <w:tcPr>
            <w:tcW w:w="683" w:type="dxa"/>
            <w:vAlign w:val="center"/>
          </w:tcPr>
          <w:p w14:paraId="3E97F5A5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13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BB80C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Монтаж світильників , які встановлюються</w:t>
            </w:r>
          </w:p>
          <w:p w14:paraId="35281E37" w14:textId="2B40859E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на огорожі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C01B7" w14:textId="1E57B195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C3C" w14:textId="254472A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0,24</w:t>
            </w:r>
          </w:p>
        </w:tc>
      </w:tr>
      <w:tr w:rsidR="008A383A" w14:paraId="3A2AD070" w14:textId="77777777" w:rsidTr="008A383A">
        <w:trPr>
          <w:jc w:val="center"/>
        </w:trPr>
        <w:tc>
          <w:tcPr>
            <w:tcW w:w="683" w:type="dxa"/>
            <w:vAlign w:val="center"/>
          </w:tcPr>
          <w:p w14:paraId="479B8B3F" w14:textId="777777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2CF65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Монтаж світильників для люмінесцентних</w:t>
            </w:r>
          </w:p>
          <w:p w14:paraId="34EB3D18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ламп, які встановлюються в підвісних стелях,</w:t>
            </w:r>
          </w:p>
          <w:p w14:paraId="14BEEDA3" w14:textId="3F938EAC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стінах, кількість ламп 1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(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арка,паркінг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AF42FA" w14:textId="4DEF3C1F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7CF1" w14:textId="6DE247B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0,28</w:t>
            </w:r>
          </w:p>
        </w:tc>
      </w:tr>
      <w:tr w:rsidR="008A383A" w14:paraId="68CD2D6F" w14:textId="77777777" w:rsidTr="008A383A">
        <w:trPr>
          <w:jc w:val="center"/>
        </w:trPr>
        <w:tc>
          <w:tcPr>
            <w:tcW w:w="683" w:type="dxa"/>
            <w:vAlign w:val="center"/>
          </w:tcPr>
          <w:p w14:paraId="28D575D0" w14:textId="7C6CDC21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15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524DE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(Демонтаж) Монтаж світильників для</w:t>
            </w:r>
          </w:p>
          <w:p w14:paraId="7DF41DF4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люмінесцентних ламп, які встановлюються в</w:t>
            </w:r>
          </w:p>
          <w:p w14:paraId="2015668F" w14:textId="192E1A85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підвісних стелях для заміни ламп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C460D" w14:textId="1CE69BF0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5337" w14:textId="55F91948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0,1</w:t>
            </w:r>
          </w:p>
        </w:tc>
      </w:tr>
      <w:tr w:rsidR="008A383A" w14:paraId="25FCAFED" w14:textId="77777777" w:rsidTr="008A383A">
        <w:trPr>
          <w:jc w:val="center"/>
        </w:trPr>
        <w:tc>
          <w:tcPr>
            <w:tcW w:w="683" w:type="dxa"/>
            <w:vAlign w:val="center"/>
          </w:tcPr>
          <w:p w14:paraId="7216D3EF" w14:textId="4C3F0895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16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C23FB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Монтаж світильників для люмінесцентних</w:t>
            </w:r>
          </w:p>
          <w:p w14:paraId="04BD087D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ламп, які встановлюються в підвісних стелях</w:t>
            </w:r>
          </w:p>
          <w:p w14:paraId="70CD6092" w14:textId="62FB4EA4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для заміни ламп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EBED9" w14:textId="504BC9D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D68" w14:textId="068BA33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0,1</w:t>
            </w:r>
          </w:p>
        </w:tc>
      </w:tr>
      <w:tr w:rsidR="008A383A" w14:paraId="507E1627" w14:textId="77777777" w:rsidTr="008A383A">
        <w:trPr>
          <w:jc w:val="center"/>
        </w:trPr>
        <w:tc>
          <w:tcPr>
            <w:tcW w:w="683" w:type="dxa"/>
            <w:vAlign w:val="center"/>
          </w:tcPr>
          <w:p w14:paraId="5A30403D" w14:textId="131E2BE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17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2D6DC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(Демонтаж) Світильник , що</w:t>
            </w:r>
          </w:p>
          <w:p w14:paraId="2009A7BD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установлюється окремо, на кронштейнах</w:t>
            </w:r>
          </w:p>
          <w:p w14:paraId="081D5D3F" w14:textId="2D74D421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[при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роботi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на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висотi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понад 8 до 15 м]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F01BE" w14:textId="74BE9B9E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100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748" w14:textId="4F64EAD8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0,04</w:t>
            </w:r>
          </w:p>
        </w:tc>
      </w:tr>
      <w:tr w:rsidR="008A383A" w14:paraId="5EA66B13" w14:textId="77777777" w:rsidTr="008A383A">
        <w:trPr>
          <w:jc w:val="center"/>
        </w:trPr>
        <w:tc>
          <w:tcPr>
            <w:tcW w:w="683" w:type="dxa"/>
            <w:vAlign w:val="center"/>
          </w:tcPr>
          <w:p w14:paraId="5BDA3026" w14:textId="6095AF48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18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FAC0FD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Світильник , що установлюється окремо, на</w:t>
            </w:r>
          </w:p>
          <w:p w14:paraId="2FCAA34C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кронштейнах</w:t>
            </w:r>
          </w:p>
          <w:p w14:paraId="5C761831" w14:textId="0BE757FB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[при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роботi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на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висотi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понад 8 до 15 м]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AE957" w14:textId="6D92306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100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AC5" w14:textId="1C584B72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0,04</w:t>
            </w:r>
          </w:p>
        </w:tc>
      </w:tr>
      <w:tr w:rsidR="008A383A" w14:paraId="7E452A92" w14:textId="77777777" w:rsidTr="008A383A">
        <w:trPr>
          <w:jc w:val="center"/>
        </w:trPr>
        <w:tc>
          <w:tcPr>
            <w:tcW w:w="683" w:type="dxa"/>
            <w:vAlign w:val="center"/>
          </w:tcPr>
          <w:p w14:paraId="2A41D4B4" w14:textId="6074E69F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19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89D25C" w14:textId="4526E298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Вишка телескопічна, висота підйому 25 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7EC83" w14:textId="02530E7D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маш.год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64E" w14:textId="475F7C1F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</w:t>
            </w:r>
          </w:p>
        </w:tc>
      </w:tr>
      <w:tr w:rsidR="008A383A" w14:paraId="509D33FB" w14:textId="77777777" w:rsidTr="008A383A">
        <w:trPr>
          <w:jc w:val="center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78B3CF2" w14:textId="77777777" w:rsid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</w:tcPr>
          <w:p w14:paraId="4C6162AC" w14:textId="77777777" w:rsid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>Роздiл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 xml:space="preserve"> 2. Матеріали 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F133C6C" w14:textId="77777777" w:rsid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001D034" w14:textId="77777777" w:rsid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83A" w14:paraId="5D29891F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FFCE6" w14:textId="519F489C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20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75B9E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Труби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гофровані,захист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ультрафіолет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дiаметр</w:t>
            </w:r>
            <w:proofErr w:type="spellEnd"/>
          </w:p>
          <w:p w14:paraId="605C9CF6" w14:textId="02B2AE98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20 мм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FE7497" w14:textId="4D58AFC3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9BEC" w14:textId="5E5B9F62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48</w:t>
            </w:r>
          </w:p>
        </w:tc>
      </w:tr>
      <w:tr w:rsidR="008A383A" w14:paraId="080E7A9F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E42AE" w14:textId="66B15B04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lastRenderedPageBreak/>
              <w:t>21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921DA" w14:textId="1BE0A9CE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Кабель канал 16*16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48BDA" w14:textId="7BFE60BE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F3FF" w14:textId="68D259AC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15</w:t>
            </w:r>
          </w:p>
        </w:tc>
      </w:tr>
      <w:tr w:rsidR="008A383A" w14:paraId="1127C304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2D857" w14:textId="3CFD9A32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22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9257E" w14:textId="14DEFA3D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Кабель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МКЕШнг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5х1,5 не горючий без лудіння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01DA1" w14:textId="68C7170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6E92" w14:textId="38CBC8A1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50</w:t>
            </w:r>
          </w:p>
        </w:tc>
      </w:tr>
      <w:tr w:rsidR="008A383A" w14:paraId="79175B54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11A30" w14:textId="68113FA9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23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30680" w14:textId="4932BBB2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Кабель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МКЕШнг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7х1,5 не горючий без лудіння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2D5668" w14:textId="7CDC94D6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200" w14:textId="3546D978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154,5</w:t>
            </w:r>
          </w:p>
        </w:tc>
      </w:tr>
      <w:tr w:rsidR="008A383A" w14:paraId="19D515C0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7A3D9" w14:textId="78C42BE1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24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D57A35" w14:textId="3A5764B8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Кабель ВВГ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нг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5*1,5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BE19A6" w14:textId="7A1190A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956" w14:textId="0EE7627D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20,6</w:t>
            </w:r>
          </w:p>
        </w:tc>
      </w:tr>
      <w:tr w:rsidR="008A383A" w14:paraId="22D6D952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023D2" w14:textId="18D44FC0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25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BFC481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Кабель сигнальний вогнестійкий J-Y(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St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)Y 4*2*0.</w:t>
            </w:r>
          </w:p>
          <w:p w14:paraId="001128B1" w14:textId="68E264A6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52BD48" w14:textId="5DBA06C9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8B9" w14:textId="44A341C2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185,4</w:t>
            </w:r>
          </w:p>
        </w:tc>
      </w:tr>
      <w:tr w:rsidR="008A383A" w14:paraId="6008DE10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BD8C9" w14:textId="240439B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lang w:val="uk-UA"/>
              </w:rPr>
              <w:t>26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3C21B3" w14:textId="13334239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Клемашвидкого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монтажу WACO 221-413</w:t>
            </w:r>
          </w:p>
          <w:p w14:paraId="7438B891" w14:textId="2DE5B15C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(3*4мм2)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0D8551" w14:textId="461E892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4AF9" w14:textId="1C80FA5C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166</w:t>
            </w:r>
          </w:p>
        </w:tc>
      </w:tr>
      <w:tr w:rsidR="008A383A" w14:paraId="6EB1E996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C0113" w14:textId="09BA0B30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27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1EE63" w14:textId="30804D1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Клемашвидкого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монтажу WACO 221-41</w:t>
            </w:r>
          </w:p>
          <w:p w14:paraId="0182DA14" w14:textId="13B32F3F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(5*4мм2)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4E618" w14:textId="1B1156B1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C5F" w14:textId="033791C8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196</w:t>
            </w:r>
          </w:p>
        </w:tc>
      </w:tr>
      <w:tr w:rsidR="008A383A" w14:paraId="3EDFE2EC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031C" w14:textId="5E50DA06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28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AF01D9" w14:textId="1DAA3942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Дюбель швидкого монтажу 150*8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6BBAC" w14:textId="336F5A85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упак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8727" w14:textId="51F07150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</w:t>
            </w:r>
          </w:p>
        </w:tc>
      </w:tr>
      <w:tr w:rsidR="008A383A" w14:paraId="04FEBCE2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609" w14:textId="5EC8FB3C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29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22E80" w14:textId="266364E1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Дюбель спіральний 10шт в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уп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ED7D1" w14:textId="1037F1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упак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3562" w14:textId="4D372F2E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</w:t>
            </w:r>
          </w:p>
        </w:tc>
      </w:tr>
      <w:tr w:rsidR="008A383A" w14:paraId="3CEDB3CE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DA22" w14:textId="5F5B0B94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30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9C153" w14:textId="4E21E5A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9TL гвинт 4,2х25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A6499" w14:textId="5919E674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F415" w14:textId="51AADBD0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92</w:t>
            </w:r>
          </w:p>
        </w:tc>
      </w:tr>
      <w:tr w:rsidR="008A383A" w14:paraId="688A85E8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A814" w14:textId="42D8245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31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DD20A4" w14:textId="05741050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Бур SDS-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plus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8*260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9DF7D" w14:textId="22BF9514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2D1" w14:textId="2AC6E3ED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</w:t>
            </w:r>
          </w:p>
        </w:tc>
      </w:tr>
      <w:tr w:rsidR="008A383A" w14:paraId="453B625F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CF70" w14:textId="78F766A3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32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7FB336" w14:textId="50A27BF8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Контролер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Ларнітех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AE8F2" w14:textId="2B22D5C3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6CF2" w14:textId="726F6B6F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</w:t>
            </w:r>
          </w:p>
        </w:tc>
      </w:tr>
      <w:tr w:rsidR="008A383A" w14:paraId="1355D6ED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A3EA" w14:textId="4629622B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33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213D6" w14:textId="047AA7B3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Додаткові блоки BW-LC02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FCBB1" w14:textId="37797A1C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BB3" w14:textId="4A4E5685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8</w:t>
            </w:r>
          </w:p>
        </w:tc>
      </w:tr>
      <w:tr w:rsidR="008A383A" w14:paraId="75D649B3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EDDB" w14:textId="3CA7D54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34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BC765" w14:textId="70801FE4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Контактор силовий 4р63А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D498F" w14:textId="3A59F7B2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9A95" w14:textId="2880372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4</w:t>
            </w:r>
          </w:p>
        </w:tc>
      </w:tr>
      <w:tr w:rsidR="008A383A" w14:paraId="706D90B0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56BB" w14:textId="0DADCD7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35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CA23C5" w14:textId="451A30AA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Світильник прожекторIP-66 (арка)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AFC42" w14:textId="59D11561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297" w14:textId="452E233F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2</w:t>
            </w:r>
          </w:p>
        </w:tc>
      </w:tr>
      <w:tr w:rsidR="008A383A" w14:paraId="1B70ADFB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94DE" w14:textId="5FB07C23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36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373EF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Світильник LED 36W 2400LM 4000K IP-65 </w:t>
            </w:r>
          </w:p>
          <w:p w14:paraId="65DFD5E6" w14:textId="01A33B6B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(огорожа)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DBCCF" w14:textId="160B0F24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2C63" w14:textId="41509718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24</w:t>
            </w:r>
          </w:p>
        </w:tc>
      </w:tr>
      <w:tr w:rsidR="008A383A" w14:paraId="4C363EFF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785" w14:textId="10973B1C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37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2B360F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Світильник-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фонар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накладний світлодіодний</w:t>
            </w:r>
          </w:p>
          <w:p w14:paraId="509B30FD" w14:textId="0AC5D484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вуличний IP-65 (паркінг)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3322C" w14:textId="4BC1445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124" w14:textId="5067A88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26</w:t>
            </w:r>
          </w:p>
        </w:tc>
      </w:tr>
      <w:tr w:rsidR="008A383A" w14:paraId="51B8BFAD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9F6" w14:textId="14C36655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38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8D97" w14:textId="13F161FA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Комплект кріплень (2шт),</w:t>
            </w:r>
            <w:r w:rsidR="002F70C6">
              <w:rPr>
                <w:rFonts w:ascii="Arial" w:hAnsi="Arial" w:cs="Arial"/>
                <w:spacing w:val="-3"/>
                <w:sz w:val="20"/>
                <w:lang w:val="uk-UA"/>
              </w:rPr>
              <w:t xml:space="preserve">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нержавійка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ACB0ED" w14:textId="33B9249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A1F" w14:textId="60BDEE73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4</w:t>
            </w:r>
          </w:p>
        </w:tc>
      </w:tr>
      <w:tr w:rsidR="008A383A" w:rsidRPr="008A383A" w14:paraId="2D4ADADB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3693" w14:textId="27399775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39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BF549" w14:textId="7777777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Світильник MODENA 2.0 SL LED 400 1200 LM</w:t>
            </w:r>
          </w:p>
          <w:p w14:paraId="4BA0805D" w14:textId="581DEC2D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4000K IP65 30* BLACK ANODE B35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695D41" w14:textId="7171AF0E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6EEA" w14:textId="3155A0E6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4</w:t>
            </w:r>
          </w:p>
        </w:tc>
      </w:tr>
      <w:tr w:rsidR="008A383A" w14:paraId="15569163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0DA" w14:textId="67742F6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40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53500" w14:textId="0EFA6187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LED лампа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F179E" w14:textId="3D0A784A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158" w14:textId="55B57577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10</w:t>
            </w:r>
          </w:p>
        </w:tc>
      </w:tr>
      <w:tr w:rsidR="008A383A" w14:paraId="6393AE7F" w14:textId="77777777" w:rsidTr="008A38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4115" w14:textId="6F4B82B1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41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C3017" w14:textId="7DD6C2A1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 Витратні матеріали</w:t>
            </w:r>
            <w:r w:rsidR="002F70C6">
              <w:rPr>
                <w:rFonts w:ascii="Arial" w:hAnsi="Arial" w:cs="Arial"/>
                <w:spacing w:val="-3"/>
                <w:sz w:val="20"/>
                <w:lang w:val="uk-UA"/>
              </w:rPr>
              <w:t xml:space="preserve"> </w:t>
            </w: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(круг відрізний,</w:t>
            </w:r>
            <w:r w:rsidR="002F70C6">
              <w:rPr>
                <w:rFonts w:ascii="Arial" w:hAnsi="Arial" w:cs="Arial"/>
                <w:spacing w:val="-3"/>
                <w:sz w:val="20"/>
                <w:lang w:val="uk-UA"/>
              </w:rPr>
              <w:t xml:space="preserve">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грунтовка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,</w:t>
            </w:r>
          </w:p>
          <w:p w14:paraId="65118C5B" w14:textId="32F59F6A" w:rsidR="008A383A" w:rsidRPr="008A383A" w:rsidRDefault="008A383A" w:rsidP="008A383A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розчинник,</w:t>
            </w:r>
            <w:r w:rsidR="002F70C6">
              <w:rPr>
                <w:rFonts w:ascii="Arial" w:hAnsi="Arial" w:cs="Arial"/>
                <w:spacing w:val="-3"/>
                <w:sz w:val="20"/>
                <w:lang w:val="uk-UA"/>
              </w:rPr>
              <w:t xml:space="preserve"> </w:t>
            </w: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 xml:space="preserve">кріпильні матеріали та </w:t>
            </w:r>
            <w:proofErr w:type="spellStart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інш</w:t>
            </w:r>
            <w:proofErr w:type="spellEnd"/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427511" w14:textId="2D68341E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к-т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09A" w14:textId="11A42D3B" w:rsidR="008A383A" w:rsidRPr="008A383A" w:rsidRDefault="008A383A" w:rsidP="008A383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lang w:val="uk-UA"/>
              </w:rPr>
            </w:pPr>
            <w:r w:rsidRPr="008A383A">
              <w:rPr>
                <w:rFonts w:ascii="Arial" w:hAnsi="Arial" w:cs="Arial"/>
                <w:spacing w:val="-3"/>
                <w:sz w:val="20"/>
                <w:lang w:val="uk-UA"/>
              </w:rPr>
              <w:t>1</w:t>
            </w:r>
          </w:p>
        </w:tc>
      </w:tr>
    </w:tbl>
    <w:p w14:paraId="4BDD345B" w14:textId="77777777" w:rsidR="00C41A49" w:rsidRDefault="00C41A49" w:rsidP="00C41A49">
      <w:pPr>
        <w:pStyle w:val="a3"/>
        <w:ind w:left="284"/>
        <w:rPr>
          <w:rFonts w:asciiTheme="minorHAnsi" w:hAnsiTheme="minorHAnsi"/>
          <w:b/>
          <w:bCs/>
          <w:lang w:val="uk-UA"/>
        </w:rPr>
      </w:pPr>
    </w:p>
    <w:p w14:paraId="6683F5D3" w14:textId="77777777" w:rsidR="00C41A49" w:rsidRDefault="00C41A49" w:rsidP="00C41A49">
      <w:pPr>
        <w:pStyle w:val="a3"/>
        <w:ind w:left="284"/>
        <w:rPr>
          <w:rFonts w:asciiTheme="minorHAnsi" w:hAnsiTheme="minorHAnsi"/>
          <w:b/>
          <w:bCs/>
          <w:lang w:val="uk-UA"/>
        </w:rPr>
      </w:pPr>
    </w:p>
    <w:p w14:paraId="65E764E7" w14:textId="7205C671" w:rsidR="00C41A49" w:rsidRPr="00A46E9F" w:rsidRDefault="00C41A49" w:rsidP="00A46E9F">
      <w:pPr>
        <w:spacing w:after="160" w:line="259" w:lineRule="auto"/>
        <w:rPr>
          <w:rFonts w:asciiTheme="minorHAnsi" w:hAnsiTheme="minorHAnsi"/>
          <w:b/>
          <w:bCs/>
          <w:lang w:val="uk-UA"/>
        </w:rPr>
      </w:pPr>
    </w:p>
    <w:sectPr w:rsidR="00C41A49" w:rsidRPr="00A46E9F" w:rsidSect="00596ED0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Baltica">
    <w:altName w:val="Courier New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D2B47"/>
    <w:multiLevelType w:val="hybridMultilevel"/>
    <w:tmpl w:val="3806C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8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49"/>
    <w:rsid w:val="00185783"/>
    <w:rsid w:val="002F70C6"/>
    <w:rsid w:val="00596ED0"/>
    <w:rsid w:val="00677736"/>
    <w:rsid w:val="00817F74"/>
    <w:rsid w:val="00827F1D"/>
    <w:rsid w:val="00871861"/>
    <w:rsid w:val="008A383A"/>
    <w:rsid w:val="00973FCD"/>
    <w:rsid w:val="00A46E9F"/>
    <w:rsid w:val="00B40980"/>
    <w:rsid w:val="00C41A49"/>
    <w:rsid w:val="00C47AB1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0AEF"/>
  <w15:chartTrackingRefBased/>
  <w15:docId w15:val="{DAEDB534-F7CA-4045-BB34-15DE1117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A49"/>
    <w:pPr>
      <w:spacing w:after="0" w:line="240" w:lineRule="auto"/>
    </w:pPr>
    <w:rPr>
      <w:rFonts w:ascii="UkrainianBaltica" w:eastAsia="Times New Roman" w:hAnsi="UkrainianBaltica" w:cs="UkrainianBaltica"/>
      <w:kern w:val="0"/>
      <w:sz w:val="24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A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1A49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C41A49"/>
    <w:rPr>
      <w:color w:val="954F72"/>
      <w:u w:val="single"/>
    </w:rPr>
  </w:style>
  <w:style w:type="paragraph" w:customStyle="1" w:styleId="msonormal0">
    <w:name w:val="msonormal"/>
    <w:basedOn w:val="a"/>
    <w:rsid w:val="00C41A49"/>
    <w:pPr>
      <w:spacing w:before="100" w:beforeAutospacing="1" w:after="100" w:afterAutospacing="1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font5">
    <w:name w:val="font5"/>
    <w:basedOn w:val="a"/>
    <w:rsid w:val="00C41A49"/>
    <w:pPr>
      <w:spacing w:before="100" w:beforeAutospacing="1" w:after="100" w:afterAutospacing="1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68">
    <w:name w:val="xl68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69">
    <w:name w:val="xl69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0">
    <w:name w:val="xl70"/>
    <w:basedOn w:val="a"/>
    <w:rsid w:val="00C41A49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1">
    <w:name w:val="xl71"/>
    <w:basedOn w:val="a"/>
    <w:rsid w:val="00C41A49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2">
    <w:name w:val="xl72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3">
    <w:name w:val="xl73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74">
    <w:name w:val="xl74"/>
    <w:basedOn w:val="a"/>
    <w:rsid w:val="00C41A4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5">
    <w:name w:val="xl75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6">
    <w:name w:val="xl76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7">
    <w:name w:val="xl77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8">
    <w:name w:val="xl78"/>
    <w:basedOn w:val="a"/>
    <w:rsid w:val="00C41A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9">
    <w:name w:val="xl79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80">
    <w:name w:val="xl80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81">
    <w:name w:val="xl81"/>
    <w:basedOn w:val="a"/>
    <w:rsid w:val="00C41A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82">
    <w:name w:val="xl82"/>
    <w:basedOn w:val="a"/>
    <w:rsid w:val="00C41A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83">
    <w:name w:val="xl83"/>
    <w:basedOn w:val="a"/>
    <w:rsid w:val="00C41A4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84">
    <w:name w:val="xl84"/>
    <w:basedOn w:val="a"/>
    <w:rsid w:val="00C41A49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85">
    <w:name w:val="xl85"/>
    <w:basedOn w:val="a"/>
    <w:rsid w:val="00C41A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lang w:val="uk-UA" w:eastAsia="uk-UA"/>
    </w:rPr>
  </w:style>
  <w:style w:type="paragraph" w:customStyle="1" w:styleId="xl86">
    <w:name w:val="xl86"/>
    <w:basedOn w:val="a"/>
    <w:rsid w:val="00C41A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lang w:val="uk-UA" w:eastAsia="uk-UA"/>
    </w:rPr>
  </w:style>
  <w:style w:type="paragraph" w:customStyle="1" w:styleId="xl87">
    <w:name w:val="xl87"/>
    <w:basedOn w:val="a"/>
    <w:rsid w:val="00C41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lang w:val="uk-UA" w:eastAsia="uk-UA"/>
    </w:rPr>
  </w:style>
  <w:style w:type="paragraph" w:customStyle="1" w:styleId="xl88">
    <w:name w:val="xl88"/>
    <w:basedOn w:val="a"/>
    <w:rsid w:val="00C41A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89">
    <w:name w:val="xl89"/>
    <w:basedOn w:val="a"/>
    <w:rsid w:val="00C41A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0">
    <w:name w:val="xl90"/>
    <w:basedOn w:val="a"/>
    <w:rsid w:val="00C41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1">
    <w:name w:val="xl91"/>
    <w:basedOn w:val="a"/>
    <w:rsid w:val="00C41A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92">
    <w:name w:val="xl92"/>
    <w:basedOn w:val="a"/>
    <w:rsid w:val="00C41A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93">
    <w:name w:val="xl93"/>
    <w:basedOn w:val="a"/>
    <w:rsid w:val="00C41A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94">
    <w:name w:val="xl94"/>
    <w:basedOn w:val="a"/>
    <w:rsid w:val="00C41A4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5">
    <w:name w:val="xl95"/>
    <w:basedOn w:val="a"/>
    <w:rsid w:val="00C41A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6">
    <w:name w:val="xl96"/>
    <w:basedOn w:val="a"/>
    <w:rsid w:val="00C41A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7">
    <w:name w:val="xl97"/>
    <w:basedOn w:val="a"/>
    <w:rsid w:val="00C41A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98">
    <w:name w:val="xl98"/>
    <w:basedOn w:val="a"/>
    <w:rsid w:val="00C41A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99">
    <w:name w:val="xl99"/>
    <w:basedOn w:val="a"/>
    <w:rsid w:val="00C41A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100">
    <w:name w:val="xl100"/>
    <w:basedOn w:val="a"/>
    <w:rsid w:val="00C41A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1">
    <w:name w:val="xl101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2">
    <w:name w:val="xl102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103">
    <w:name w:val="xl103"/>
    <w:basedOn w:val="a"/>
    <w:rsid w:val="00C41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104">
    <w:name w:val="xl104"/>
    <w:basedOn w:val="a"/>
    <w:rsid w:val="00C41A49"/>
    <w:pPr>
      <w:pBdr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5">
    <w:name w:val="xl105"/>
    <w:basedOn w:val="a"/>
    <w:rsid w:val="00C41A49"/>
    <w:pPr>
      <w:pBdr>
        <w:left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6">
    <w:name w:val="xl106"/>
    <w:basedOn w:val="a"/>
    <w:rsid w:val="00C41A49"/>
    <w:pPr>
      <w:pBdr>
        <w:left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107">
    <w:name w:val="xl107"/>
    <w:basedOn w:val="a"/>
    <w:rsid w:val="00C41A49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8">
    <w:name w:val="xl108"/>
    <w:basedOn w:val="a"/>
    <w:rsid w:val="00C41A49"/>
    <w:pPr>
      <w:pBdr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font6">
    <w:name w:val="font6"/>
    <w:basedOn w:val="a"/>
    <w:rsid w:val="00C41A49"/>
    <w:pPr>
      <w:spacing w:before="100" w:beforeAutospacing="1" w:after="100" w:afterAutospacing="1"/>
    </w:pPr>
    <w:rPr>
      <w:rFonts w:ascii="Arial" w:hAnsi="Arial" w:cs="Arial"/>
      <w:b/>
      <w:bCs/>
      <w:sz w:val="20"/>
      <w:lang w:val="uk-UA" w:eastAsia="uk-UA"/>
    </w:rPr>
  </w:style>
  <w:style w:type="character" w:styleId="a6">
    <w:name w:val="Unresolved Mention"/>
    <w:basedOn w:val="a0"/>
    <w:uiPriority w:val="99"/>
    <w:semiHidden/>
    <w:unhideWhenUsed/>
    <w:rsid w:val="00677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ject_en@eef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Masniak</dc:creator>
  <cp:keywords/>
  <dc:description/>
  <cp:lastModifiedBy>Iryna Dobosh</cp:lastModifiedBy>
  <cp:revision>4</cp:revision>
  <dcterms:created xsi:type="dcterms:W3CDTF">2024-01-16T15:31:00Z</dcterms:created>
  <dcterms:modified xsi:type="dcterms:W3CDTF">2024-01-16T15:32:00Z</dcterms:modified>
</cp:coreProperties>
</file>