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7E0E" w14:textId="77777777" w:rsidR="001656FF" w:rsidRDefault="00000000">
      <w:pPr>
        <w:pStyle w:val="a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Заявка на участь у тендері/</w:t>
      </w:r>
    </w:p>
    <w:p w14:paraId="2D62D8A0" w14:textId="77777777" w:rsidR="001656FF" w:rsidRDefault="00000000">
      <w:pPr>
        <w:pStyle w:val="a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конкурсі на закупівлю</w:t>
      </w:r>
    </w:p>
    <w:p w14:paraId="441D2E11" w14:textId="77777777" w:rsidR="001656FF" w:rsidRDefault="001656FF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1CEB5313" w14:textId="77777777" w:rsidR="00836D69" w:rsidRDefault="00836D69" w:rsidP="00836D69">
      <w:pPr>
        <w:keepNext/>
        <w:shd w:val="clear" w:color="auto" w:fill="FFFFFF"/>
        <w:spacing w:after="28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Зверніть увагу, що пропозиції можуть бути надіслані на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 xml:space="preserve">. адресу </w:t>
      </w:r>
      <w:hyperlink r:id="rId8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</w:p>
    <w:p w14:paraId="71C46500" w14:textId="0ADECE81" w:rsidR="001656FF" w:rsidRDefault="00836D69" w:rsidP="00836D69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Для отримання додаткової інформації, будь ласка, зверніться на </w:t>
      </w:r>
      <w:proofErr w:type="spellStart"/>
      <w:r>
        <w:rPr>
          <w:rFonts w:ascii="Arial" w:eastAsia="Arial" w:hAnsi="Arial" w:cs="Arial"/>
        </w:rPr>
        <w:t>ел</w:t>
      </w:r>
      <w:proofErr w:type="spellEnd"/>
      <w:r>
        <w:rPr>
          <w:rFonts w:ascii="Arial" w:eastAsia="Arial" w:hAnsi="Arial" w:cs="Arial"/>
        </w:rPr>
        <w:t xml:space="preserve">. адресу </w:t>
      </w:r>
      <w:hyperlink r:id="rId9">
        <w:r>
          <w:rPr>
            <w:rFonts w:ascii="Arial" w:eastAsia="Arial" w:hAnsi="Arial" w:cs="Arial"/>
            <w:color w:val="1155CC"/>
            <w:u w:val="single"/>
          </w:rPr>
          <w:t>tender@eef.org.ua</w:t>
        </w:r>
      </w:hyperlink>
    </w:p>
    <w:p w14:paraId="1663A5BE" w14:textId="77777777" w:rsidR="001656FF" w:rsidRDefault="001656FF">
      <w:pPr>
        <w:keepNext/>
        <w:shd w:val="clear" w:color="auto" w:fill="FFFFFF"/>
        <w:spacing w:before="280" w:after="280" w:line="240" w:lineRule="auto"/>
        <w:rPr>
          <w:rFonts w:ascii="Arial" w:eastAsia="Arial" w:hAnsi="Arial" w:cs="Arial"/>
        </w:rPr>
      </w:pPr>
    </w:p>
    <w:p w14:paraId="07DA1D81" w14:textId="77777777" w:rsidR="001656FF" w:rsidRDefault="00000000" w:rsidP="0009185D">
      <w:pPr>
        <w:keepNext/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Предмет закупівлі:</w:t>
      </w:r>
      <w:r>
        <w:rPr>
          <w:rFonts w:ascii="Arial" w:eastAsia="Arial" w:hAnsi="Arial" w:cs="Arial"/>
          <w:color w:val="000000"/>
        </w:rPr>
        <w:t>____________________________________________________________</w:t>
      </w:r>
    </w:p>
    <w:p w14:paraId="55AA892C" w14:textId="77777777" w:rsidR="001656FF" w:rsidRDefault="00000000" w:rsidP="0009185D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заявки:</w:t>
      </w:r>
      <w:r>
        <w:rPr>
          <w:rFonts w:ascii="Arial" w:eastAsia="Arial" w:hAnsi="Arial" w:cs="Arial"/>
        </w:rPr>
        <w:tab/>
        <w:t xml:space="preserve">_____________________    </w:t>
      </w:r>
    </w:p>
    <w:p w14:paraId="0A5D3661" w14:textId="77777777" w:rsidR="001656FF" w:rsidRDefault="00000000" w:rsidP="0009185D">
      <w:pPr>
        <w:widowControl w:val="0"/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Учасник: ____________________________________________________________________________</w:t>
      </w:r>
    </w:p>
    <w:p w14:paraId="34FBCF1A" w14:textId="77777777" w:rsidR="001656FF" w:rsidRDefault="00000000">
      <w:pPr>
        <w:widowControl w:val="0"/>
        <w:spacing w:before="280" w:after="280" w:line="240" w:lineRule="auto"/>
        <w:ind w:firstLine="142"/>
        <w:jc w:val="center"/>
        <w:rPr>
          <w:rFonts w:ascii="Arial" w:eastAsia="Arial" w:hAnsi="Arial" w:cs="Arial"/>
          <w:i/>
          <w:vertAlign w:val="superscript"/>
        </w:rPr>
      </w:pPr>
      <w:r>
        <w:rPr>
          <w:rFonts w:ascii="Arial" w:eastAsia="Arial" w:hAnsi="Arial" w:cs="Arial"/>
          <w:i/>
          <w:vertAlign w:val="superscript"/>
        </w:rPr>
        <w:t>(повна назва, код ЄДРПОУ, адреса фактичного місцеперебування)</w:t>
      </w:r>
    </w:p>
    <w:p w14:paraId="3953FB41" w14:textId="77777777" w:rsidR="001656FF" w:rsidRDefault="00000000">
      <w:pPr>
        <w:widowControl w:val="0"/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br/>
      </w:r>
      <w:r>
        <w:rPr>
          <w:rFonts w:ascii="Arial" w:eastAsia="Arial" w:hAnsi="Arial" w:cs="Arial"/>
          <w:b/>
          <w:sz w:val="24"/>
          <w:szCs w:val="24"/>
        </w:rPr>
        <w:t>Відомості про виконавця</w:t>
      </w:r>
    </w:p>
    <w:p w14:paraId="65DAD13D" w14:textId="77777777" w:rsidR="001656FF" w:rsidRDefault="001656F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</w:rPr>
      </w:pPr>
    </w:p>
    <w:tbl>
      <w:tblPr>
        <w:tblStyle w:val="af4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3586"/>
        <w:gridCol w:w="6237"/>
      </w:tblGrid>
      <w:tr w:rsidR="001656FF" w14:paraId="70C22489" w14:textId="77777777" w:rsidTr="00E00172">
        <w:tc>
          <w:tcPr>
            <w:tcW w:w="520" w:type="dxa"/>
            <w:shd w:val="clear" w:color="auto" w:fill="80DEE2"/>
          </w:tcPr>
          <w:p w14:paraId="169A0F31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№ з/п</w:t>
            </w:r>
          </w:p>
        </w:tc>
        <w:tc>
          <w:tcPr>
            <w:tcW w:w="3586" w:type="dxa"/>
            <w:shd w:val="clear" w:color="auto" w:fill="80DEE2"/>
            <w:vAlign w:val="bottom"/>
          </w:tcPr>
          <w:p w14:paraId="2F459235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Вимоги</w:t>
            </w:r>
          </w:p>
        </w:tc>
        <w:tc>
          <w:tcPr>
            <w:tcW w:w="6237" w:type="dxa"/>
            <w:shd w:val="clear" w:color="auto" w:fill="80DEE2"/>
            <w:vAlign w:val="bottom"/>
          </w:tcPr>
          <w:p w14:paraId="1B06D911" w14:textId="77777777" w:rsidR="001656FF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Для заповнення</w:t>
            </w:r>
          </w:p>
        </w:tc>
      </w:tr>
      <w:tr w:rsidR="001656FF" w14:paraId="2F358A0C" w14:textId="77777777" w:rsidTr="00E00172">
        <w:trPr>
          <w:trHeight w:val="1247"/>
        </w:trPr>
        <w:tc>
          <w:tcPr>
            <w:tcW w:w="520" w:type="dxa"/>
          </w:tcPr>
          <w:p w14:paraId="630080EC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55EBFF8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6237" w:type="dxa"/>
          </w:tcPr>
          <w:p w14:paraId="3EF7459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23AD76E7" w14:textId="77777777" w:rsidTr="00E00172">
        <w:trPr>
          <w:trHeight w:val="1247"/>
        </w:trPr>
        <w:tc>
          <w:tcPr>
            <w:tcW w:w="520" w:type="dxa"/>
          </w:tcPr>
          <w:p w14:paraId="33FDC02F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8C28C0A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Ідентифікаційний код учасника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у ЄДР</w:t>
            </w:r>
          </w:p>
        </w:tc>
        <w:tc>
          <w:tcPr>
            <w:tcW w:w="6237" w:type="dxa"/>
          </w:tcPr>
          <w:p w14:paraId="4A83219E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537C0FD1" w14:textId="77777777" w:rsidTr="00E00172">
        <w:trPr>
          <w:trHeight w:val="1247"/>
        </w:trPr>
        <w:tc>
          <w:tcPr>
            <w:tcW w:w="520" w:type="dxa"/>
          </w:tcPr>
          <w:p w14:paraId="50B740DA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13FC93C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Види економічної діяльності учасника (першим має бути зазначений основний вид діяльності)</w:t>
            </w:r>
          </w:p>
        </w:tc>
        <w:tc>
          <w:tcPr>
            <w:tcW w:w="6237" w:type="dxa"/>
          </w:tcPr>
          <w:p w14:paraId="2717B4B3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10D88BC4" w14:textId="77777777" w:rsidTr="00E00172">
        <w:trPr>
          <w:trHeight w:val="1247"/>
        </w:trPr>
        <w:tc>
          <w:tcPr>
            <w:tcW w:w="520" w:type="dxa"/>
          </w:tcPr>
          <w:p w14:paraId="5977A821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5E79E6B5" w14:textId="77777777" w:rsidR="001656FF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Місцеперебування:</w:t>
            </w:r>
          </w:p>
          <w:p w14:paraId="05949D1A" w14:textId="77777777" w:rsidR="001656FF" w:rsidRDefault="00000000">
            <w:pPr>
              <w:spacing w:before="280"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юридична адреса</w:t>
            </w:r>
          </w:p>
          <w:p w14:paraId="315B9EC6" w14:textId="77777777" w:rsidR="001656FF" w:rsidRDefault="001656FF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E6F1D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1ED9EB12" w14:textId="77777777" w:rsidTr="00E00172">
        <w:trPr>
          <w:trHeight w:val="1247"/>
        </w:trPr>
        <w:tc>
          <w:tcPr>
            <w:tcW w:w="520" w:type="dxa"/>
          </w:tcPr>
          <w:p w14:paraId="5E769CB1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07661EE0" w14:textId="3DCD498B" w:rsidR="001656FF" w:rsidRDefault="00000000">
            <w:pPr>
              <w:spacing w:after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Місце</w:t>
            </w:r>
            <w:r w:rsidR="000918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перебування:</w:t>
            </w:r>
          </w:p>
          <w:p w14:paraId="73BB326A" w14:textId="77777777" w:rsidR="001656FF" w:rsidRDefault="00000000">
            <w:pPr>
              <w:spacing w:before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фактична адреса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 xml:space="preserve">(якщо відрізняється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від юридичної)</w:t>
            </w:r>
          </w:p>
        </w:tc>
        <w:tc>
          <w:tcPr>
            <w:tcW w:w="6237" w:type="dxa"/>
          </w:tcPr>
          <w:p w14:paraId="6F8A11CD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56FF" w14:paraId="204A4EB5" w14:textId="77777777" w:rsidTr="00E00172">
        <w:trPr>
          <w:trHeight w:val="1247"/>
        </w:trPr>
        <w:tc>
          <w:tcPr>
            <w:tcW w:w="520" w:type="dxa"/>
          </w:tcPr>
          <w:p w14:paraId="291BE649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6" w:type="dxa"/>
            <w:vAlign w:val="center"/>
          </w:tcPr>
          <w:p w14:paraId="2E5E42B5" w14:textId="77777777" w:rsidR="001656FF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Банківські реквізити учасника для укладання договору</w:t>
            </w:r>
          </w:p>
        </w:tc>
        <w:tc>
          <w:tcPr>
            <w:tcW w:w="6237" w:type="dxa"/>
          </w:tcPr>
          <w:p w14:paraId="7131D877" w14:textId="77777777" w:rsidR="001656FF" w:rsidRDefault="001656F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BA4ACC" w14:textId="77777777" w:rsidR="001656FF" w:rsidRDefault="001656FF">
      <w:pPr>
        <w:spacing w:before="280" w:after="280" w:line="240" w:lineRule="auto"/>
        <w:rPr>
          <w:rFonts w:ascii="Arial" w:eastAsia="Arial" w:hAnsi="Arial" w:cs="Arial"/>
        </w:rPr>
      </w:pPr>
    </w:p>
    <w:p w14:paraId="4ED4542B" w14:textId="078B3A28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Опис досвіду та відгуки</w:t>
      </w:r>
    </w:p>
    <w:p w14:paraId="42ADCA37" w14:textId="706ADB6A" w:rsidR="001656FF" w:rsidRDefault="00000000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(зазначається інформація про досвід виконання аналогічних </w:t>
      </w:r>
      <w:r w:rsidR="0009185D">
        <w:rPr>
          <w:rFonts w:ascii="Arial" w:eastAsia="Arial" w:hAnsi="Arial" w:cs="Arial"/>
          <w:i/>
          <w:color w:val="000000"/>
        </w:rPr>
        <w:t>послуг</w:t>
      </w:r>
      <w:r>
        <w:rPr>
          <w:rFonts w:ascii="Arial" w:eastAsia="Arial" w:hAnsi="Arial" w:cs="Arial"/>
          <w:i/>
          <w:color w:val="000000"/>
        </w:rPr>
        <w:t xml:space="preserve">; за можливості надаються інтернет-посилання на </w:t>
      </w:r>
      <w:r w:rsidR="0009185D">
        <w:rPr>
          <w:rFonts w:ascii="Arial" w:eastAsia="Arial" w:hAnsi="Arial" w:cs="Arial"/>
          <w:i/>
          <w:color w:val="000000"/>
        </w:rPr>
        <w:t>послуги</w:t>
      </w:r>
      <w:r>
        <w:rPr>
          <w:rFonts w:ascii="Arial" w:eastAsia="Arial" w:hAnsi="Arial" w:cs="Arial"/>
          <w:i/>
          <w:color w:val="000000"/>
        </w:rPr>
        <w:t xml:space="preserve">; зазначається інформація про наявність відгуків </w:t>
      </w:r>
      <w:r w:rsidR="0009185D">
        <w:rPr>
          <w:rFonts w:ascii="Arial" w:eastAsia="Arial" w:hAnsi="Arial" w:cs="Arial"/>
          <w:i/>
          <w:color w:val="000000"/>
        </w:rPr>
        <w:t>про роботу</w:t>
      </w:r>
      <w:r>
        <w:rPr>
          <w:rFonts w:ascii="Arial" w:eastAsia="Arial" w:hAnsi="Arial" w:cs="Arial"/>
          <w:i/>
          <w:color w:val="000000"/>
        </w:rPr>
        <w:t xml:space="preserve"> із контактами організації/особи, що надала відгук; копії відгуків додаються до заявки)</w:t>
      </w:r>
    </w:p>
    <w:p w14:paraId="1686F3E0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</w:p>
    <w:p w14:paraId="5246A686" w14:textId="5DF8E1FF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Перелік та вартість </w:t>
      </w:r>
      <w:r w:rsidR="00972036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товар</w:t>
      </w:r>
      <w:proofErr w:type="spellStart"/>
      <w:r w:rsidR="00972036">
        <w:rPr>
          <w:rFonts w:ascii="Arial" w:eastAsia="Arial" w:hAnsi="Arial" w:cs="Arial"/>
          <w:b/>
          <w:color w:val="000000"/>
          <w:sz w:val="22"/>
          <w:szCs w:val="22"/>
        </w:rPr>
        <w:t>ів</w:t>
      </w:r>
      <w:proofErr w:type="spellEnd"/>
    </w:p>
    <w:tbl>
      <w:tblPr>
        <w:tblStyle w:val="af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4121"/>
        <w:gridCol w:w="1275"/>
        <w:gridCol w:w="1418"/>
        <w:gridCol w:w="1276"/>
        <w:gridCol w:w="1417"/>
      </w:tblGrid>
      <w:tr w:rsidR="00972036" w14:paraId="5C09DA47" w14:textId="44769D0D" w:rsidTr="00972036">
        <w:tc>
          <w:tcPr>
            <w:tcW w:w="836" w:type="dxa"/>
            <w:shd w:val="clear" w:color="auto" w:fill="80DEE2"/>
          </w:tcPr>
          <w:p w14:paraId="7B6F4DD3" w14:textId="3002E455" w:rsidR="00972036" w:rsidRDefault="0097203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121" w:type="dxa"/>
            <w:shd w:val="clear" w:color="auto" w:fill="80DEE2"/>
            <w:vAlign w:val="bottom"/>
          </w:tcPr>
          <w:p w14:paraId="78098E1C" w14:textId="22610B4E" w:rsidR="00972036" w:rsidRDefault="0097203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72036">
              <w:rPr>
                <w:rFonts w:ascii="Arial" w:eastAsia="Arial" w:hAnsi="Arial" w:cs="Arial"/>
                <w:b/>
                <w:sz w:val="22"/>
                <w:szCs w:val="22"/>
              </w:rPr>
              <w:t xml:space="preserve">Найменування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товару та його характеристики</w:t>
            </w:r>
          </w:p>
        </w:tc>
        <w:tc>
          <w:tcPr>
            <w:tcW w:w="1275" w:type="dxa"/>
            <w:shd w:val="clear" w:color="auto" w:fill="80DEE2"/>
          </w:tcPr>
          <w:p w14:paraId="16073DCB" w14:textId="134F5CB7" w:rsidR="00972036" w:rsidRDefault="0097203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Кількість</w:t>
            </w:r>
          </w:p>
        </w:tc>
        <w:tc>
          <w:tcPr>
            <w:tcW w:w="1418" w:type="dxa"/>
            <w:shd w:val="clear" w:color="auto" w:fill="80DEE2"/>
            <w:vAlign w:val="bottom"/>
          </w:tcPr>
          <w:p w14:paraId="219DCF1F" w14:textId="66A8B7C6" w:rsidR="00972036" w:rsidRDefault="0097203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Термін доставки</w:t>
            </w:r>
            <w:r w:rsidRPr="00972036">
              <w:rPr>
                <w:rFonts w:ascii="Arial" w:eastAsia="Arial" w:hAnsi="Arial" w:cs="Arial"/>
                <w:b/>
                <w:sz w:val="22"/>
                <w:szCs w:val="22"/>
              </w:rPr>
              <w:t>, днів</w:t>
            </w:r>
          </w:p>
        </w:tc>
        <w:tc>
          <w:tcPr>
            <w:tcW w:w="1276" w:type="dxa"/>
            <w:shd w:val="clear" w:color="auto" w:fill="80DEE2"/>
            <w:vAlign w:val="bottom"/>
          </w:tcPr>
          <w:p w14:paraId="3E1F90FC" w14:textId="375BB810" w:rsidR="00972036" w:rsidRDefault="0097203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Вартість за од., грн</w:t>
            </w:r>
          </w:p>
        </w:tc>
        <w:tc>
          <w:tcPr>
            <w:tcW w:w="1417" w:type="dxa"/>
            <w:shd w:val="clear" w:color="auto" w:fill="80DEE2"/>
          </w:tcPr>
          <w:p w14:paraId="1573E680" w14:textId="391F5FDF" w:rsidR="00972036" w:rsidRDefault="0097203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Загальна вартість, грн</w:t>
            </w:r>
          </w:p>
        </w:tc>
      </w:tr>
      <w:tr w:rsidR="00972036" w14:paraId="3D0804A0" w14:textId="1A5E69C2" w:rsidTr="00972036">
        <w:tc>
          <w:tcPr>
            <w:tcW w:w="836" w:type="dxa"/>
          </w:tcPr>
          <w:p w14:paraId="0107C19E" w14:textId="77777777" w:rsidR="00972036" w:rsidRDefault="0097203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21" w:type="dxa"/>
          </w:tcPr>
          <w:p w14:paraId="219B8C7D" w14:textId="77777777" w:rsidR="00972036" w:rsidRDefault="0097203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08B943" w14:textId="77777777" w:rsidR="00972036" w:rsidRDefault="0097203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76952D4" w14:textId="2EDA4EAB" w:rsidR="00972036" w:rsidRDefault="0097203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9B75EE" w14:textId="77777777" w:rsidR="00972036" w:rsidRDefault="0097203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C063A" w14:textId="77777777" w:rsidR="00972036" w:rsidRDefault="00972036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A64DCE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color w:val="000000"/>
        </w:rPr>
      </w:pPr>
    </w:p>
    <w:p w14:paraId="4203D651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Загальна вартість та порядок оплати </w:t>
      </w:r>
    </w:p>
    <w:p w14:paraId="2841AC48" w14:textId="2890A220" w:rsidR="001656FF" w:rsidRDefault="00000000" w:rsidP="00972036">
      <w:pPr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(зазначається загальна вартість, а також порядок оплати; до заявки має бути доданий деталізований розрахунок вартості </w:t>
      </w:r>
      <w:r w:rsidR="00972036">
        <w:rPr>
          <w:rFonts w:ascii="Arial" w:eastAsia="Arial" w:hAnsi="Arial" w:cs="Arial"/>
          <w:i/>
          <w:color w:val="000000"/>
        </w:rPr>
        <w:t>послуги</w:t>
      </w:r>
      <w:r>
        <w:rPr>
          <w:rFonts w:ascii="Arial" w:eastAsia="Arial" w:hAnsi="Arial" w:cs="Arial"/>
          <w:i/>
          <w:color w:val="000000"/>
        </w:rPr>
        <w:t>)</w:t>
      </w:r>
    </w:p>
    <w:p w14:paraId="588044BB" w14:textId="77777777" w:rsidR="001656FF" w:rsidRDefault="001656FF">
      <w:pPr>
        <w:spacing w:before="280" w:after="280" w:line="240" w:lineRule="auto"/>
        <w:rPr>
          <w:rFonts w:ascii="Arial" w:eastAsia="Arial" w:hAnsi="Arial" w:cs="Arial"/>
          <w:i/>
          <w:color w:val="000000"/>
        </w:rPr>
      </w:pPr>
    </w:p>
    <w:p w14:paraId="4BD9A588" w14:textId="77777777" w:rsidR="001656FF" w:rsidRDefault="00000000">
      <w:pPr>
        <w:pStyle w:val="3"/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Супровід та гарантійне обслуговування</w:t>
      </w:r>
    </w:p>
    <w:p w14:paraId="77B025F3" w14:textId="77777777" w:rsidR="001656FF" w:rsidRDefault="00000000" w:rsidP="00972036">
      <w:pPr>
        <w:spacing w:before="280" w:after="28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(зазначаються умови технічного супроводу та гарантійного та післягарантійного обслуговування)</w:t>
      </w:r>
    </w:p>
    <w:p w14:paraId="0A96F34A" w14:textId="2C3FB62B" w:rsidR="00972036" w:rsidRDefault="00000000" w:rsidP="00836D69">
      <w:pPr>
        <w:spacing w:before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403B81D" w14:textId="77777777" w:rsidR="00972036" w:rsidRDefault="00972036" w:rsidP="00836D69">
      <w:pPr>
        <w:spacing w:before="280" w:line="240" w:lineRule="auto"/>
        <w:rPr>
          <w:rFonts w:ascii="Arial" w:eastAsia="Arial" w:hAnsi="Arial" w:cs="Arial"/>
        </w:rPr>
      </w:pPr>
    </w:p>
    <w:p w14:paraId="3BACC96C" w14:textId="7D8009C5" w:rsidR="001656FF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Повністю ознайомившись та погоджуючись із умовами проведення тендеру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</w:r>
    </w:p>
    <w:p w14:paraId="3E4F723F" w14:textId="77777777" w:rsidR="00836D69" w:rsidRPr="00836D69" w:rsidRDefault="00836D69" w:rsidP="00836D69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lastRenderedPageBreak/>
        <w:t xml:space="preserve">У разі перемоги зобов'язуємось виконати роботи (поставити товари), що зазначені в документації, до  «___»  __________ 2020 року. </w:t>
      </w:r>
    </w:p>
    <w:p w14:paraId="08DEBEEB" w14:textId="77777777" w:rsidR="00836D69" w:rsidRPr="00836D69" w:rsidRDefault="00836D69" w:rsidP="00972036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тендерній пропозиції. </w:t>
      </w:r>
    </w:p>
    <w:p w14:paraId="644F03A7" w14:textId="77777777" w:rsidR="00836D69" w:rsidRPr="00836D69" w:rsidRDefault="00836D69" w:rsidP="00972036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464C060B" w14:textId="77777777" w:rsidR="00836D69" w:rsidRPr="00836D69" w:rsidRDefault="00836D69" w:rsidP="0009185D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Відповідальний за участь у конкурсі ____________________________________________.</w:t>
      </w:r>
    </w:p>
    <w:p w14:paraId="6D90AECF" w14:textId="77777777" w:rsidR="00836D69" w:rsidRPr="00836D69" w:rsidRDefault="00836D69" w:rsidP="0009185D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Телефон: __________________________________________________________________.</w:t>
      </w:r>
    </w:p>
    <w:p w14:paraId="628F1ABB" w14:textId="77777777" w:rsidR="00836D69" w:rsidRPr="00836D69" w:rsidRDefault="00836D69" w:rsidP="0009185D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Електронна адреса: _________________________________________________________.</w:t>
      </w:r>
    </w:p>
    <w:p w14:paraId="2701688D" w14:textId="77777777" w:rsidR="00836D69" w:rsidRPr="00836D69" w:rsidRDefault="00836D69" w:rsidP="0009185D">
      <w:pPr>
        <w:spacing w:before="280" w:line="240" w:lineRule="auto"/>
        <w:jc w:val="both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</w:rPr>
        <w:t>До заявки також додаються (перелік): ___________________________________________________________________________, Кодекс поведінки для підрядників – DCA, Загальні положення та умови договорів постачання — DCA.</w:t>
      </w:r>
    </w:p>
    <w:p w14:paraId="739D4D27" w14:textId="77777777" w:rsidR="00836D69" w:rsidRDefault="00836D69" w:rsidP="0009185D">
      <w:pPr>
        <w:spacing w:before="280" w:line="240" w:lineRule="auto"/>
        <w:jc w:val="both"/>
        <w:rPr>
          <w:rFonts w:ascii="Arial" w:eastAsia="Arial" w:hAnsi="Arial" w:cs="Arial"/>
          <w:b/>
          <w:bCs/>
        </w:rPr>
      </w:pPr>
    </w:p>
    <w:p w14:paraId="7C14C348" w14:textId="53E42CF3" w:rsidR="00836D69" w:rsidRPr="00836D69" w:rsidRDefault="00836D69" w:rsidP="0009185D">
      <w:pPr>
        <w:spacing w:before="280" w:line="240" w:lineRule="auto"/>
        <w:jc w:val="both"/>
        <w:rPr>
          <w:rFonts w:ascii="Arial" w:eastAsia="Arial" w:hAnsi="Arial" w:cs="Arial"/>
          <w:b/>
          <w:bCs/>
        </w:rPr>
      </w:pPr>
      <w:r w:rsidRPr="00836D69">
        <w:rPr>
          <w:rFonts w:ascii="Arial" w:eastAsia="Arial" w:hAnsi="Arial" w:cs="Arial"/>
          <w:b/>
          <w:bCs/>
        </w:rPr>
        <w:t>Підпис уповноваженого представника організації-претендента</w:t>
      </w:r>
    </w:p>
    <w:p w14:paraId="37B50018" w14:textId="1517F983" w:rsidR="001656FF" w:rsidRDefault="00836D69" w:rsidP="002B6BC6">
      <w:pPr>
        <w:spacing w:before="280" w:line="240" w:lineRule="auto"/>
        <w:rPr>
          <w:rFonts w:ascii="Arial" w:eastAsia="Arial" w:hAnsi="Arial" w:cs="Arial"/>
        </w:rPr>
      </w:pPr>
      <w:r w:rsidRPr="00836D69">
        <w:rPr>
          <w:rFonts w:ascii="Arial" w:eastAsia="Arial" w:hAnsi="Arial" w:cs="Arial"/>
          <w:b/>
          <w:bCs/>
        </w:rPr>
        <w:t>М. П.</w:t>
      </w:r>
    </w:p>
    <w:sectPr w:rsidR="001656FF" w:rsidSect="000918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850" w:bottom="993" w:left="566" w:header="708" w:footer="57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E740" w14:textId="77777777" w:rsidR="003E5A3A" w:rsidRDefault="003E5A3A">
      <w:pPr>
        <w:spacing w:after="0" w:line="240" w:lineRule="auto"/>
      </w:pPr>
      <w:r>
        <w:separator/>
      </w:r>
    </w:p>
  </w:endnote>
  <w:endnote w:type="continuationSeparator" w:id="0">
    <w:p w14:paraId="63C9C18F" w14:textId="77777777" w:rsidR="003E5A3A" w:rsidRDefault="003E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0549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75408E18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begin"/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instrText>PAGE</w:instrTex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separate"/>
    </w:r>
    <w:r w:rsidR="00947EB5">
      <w:rPr>
        <w:rFonts w:ascii="Montserrat SemiBold" w:eastAsia="Montserrat SemiBold" w:hAnsi="Montserrat SemiBold" w:cs="Montserrat SemiBold"/>
        <w:noProof/>
        <w:color w:val="000000"/>
        <w:sz w:val="18"/>
        <w:szCs w:val="18"/>
      </w:rPr>
      <w:t>1</w:t>
    </w: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A62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  <w:sz w:val="18"/>
        <w:szCs w:val="18"/>
      </w:rPr>
    </w:pPr>
    <w:r>
      <w:rPr>
        <w:rFonts w:ascii="Montserrat SemiBold" w:eastAsia="Montserrat SemiBold" w:hAnsi="Montserrat SemiBold" w:cs="Montserrat SemiBold"/>
        <w:color w:val="000000"/>
        <w:sz w:val="18"/>
        <w:szCs w:val="18"/>
      </w:rPr>
      <w:t>eef.org.ua</w:t>
    </w:r>
  </w:p>
  <w:p w14:paraId="456366F0" w14:textId="77777777" w:rsidR="001656FF" w:rsidRDefault="00165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66B5" w14:textId="77777777" w:rsidR="003E5A3A" w:rsidRDefault="003E5A3A">
      <w:pPr>
        <w:spacing w:after="0" w:line="240" w:lineRule="auto"/>
      </w:pPr>
      <w:r>
        <w:separator/>
      </w:r>
    </w:p>
  </w:footnote>
  <w:footnote w:type="continuationSeparator" w:id="0">
    <w:p w14:paraId="72BC4922" w14:textId="77777777" w:rsidR="003E5A3A" w:rsidRDefault="003E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6DD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ontserrat SemiBold" w:eastAsia="Montserrat SemiBold" w:hAnsi="Montserrat SemiBold" w:cs="Montserrat SemiBold"/>
        <w:color w:val="000000"/>
      </w:rPr>
    </w:pPr>
    <w:r>
      <w:rPr>
        <w:rFonts w:ascii="Montserrat SemiBold" w:eastAsia="Montserrat SemiBold" w:hAnsi="Montserrat SemiBold" w:cs="Montserrat SemiBold"/>
        <w:color w:val="000000"/>
      </w:rPr>
      <w:t>Фонд Східна Європа</w:t>
    </w:r>
  </w:p>
  <w:p w14:paraId="3FBD8D78" w14:textId="77777777" w:rsidR="001656FF" w:rsidRDefault="00165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3D8A" w14:textId="77777777" w:rsidR="001656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24CB01" wp14:editId="7F8CBDC6">
          <wp:simplePos x="0" y="0"/>
          <wp:positionH relativeFrom="column">
            <wp:posOffset>1</wp:posOffset>
          </wp:positionH>
          <wp:positionV relativeFrom="paragraph">
            <wp:posOffset>140970</wp:posOffset>
          </wp:positionV>
          <wp:extent cx="1747345" cy="7620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138" t="22115" r="17817" b="22115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5E1"/>
    <w:multiLevelType w:val="multilevel"/>
    <w:tmpl w:val="D84C5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FF"/>
    <w:rsid w:val="0009185D"/>
    <w:rsid w:val="001656FF"/>
    <w:rsid w:val="0021243D"/>
    <w:rsid w:val="002B6BC6"/>
    <w:rsid w:val="003E5A3A"/>
    <w:rsid w:val="0053497C"/>
    <w:rsid w:val="00625DBB"/>
    <w:rsid w:val="007A71B8"/>
    <w:rsid w:val="00836D69"/>
    <w:rsid w:val="00947EB5"/>
    <w:rsid w:val="00972036"/>
    <w:rsid w:val="00E00172"/>
    <w:rsid w:val="00E1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4DA"/>
  <w15:docId w15:val="{E9B47C37-E6CA-41BD-90B8-C286C6E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7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C46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Нац Платформа"/>
    <w:link w:val="a6"/>
    <w:autoRedefine/>
    <w:qFormat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customStyle="1" w:styleId="a6">
    <w:name w:val="Нац Платформа Знак"/>
    <w:basedOn w:val="a0"/>
    <w:link w:val="a5"/>
    <w:rsid w:val="009D47EF"/>
    <w:rPr>
      <w:rFonts w:ascii="Roboto" w:hAnsi="Roboto"/>
      <w:kern w:val="48"/>
      <w:sz w:val="24"/>
    </w:rPr>
  </w:style>
  <w:style w:type="paragraph" w:customStyle="1" w:styleId="a7">
    <w:name w:val="Нац Платформа без абзаца"/>
    <w:basedOn w:val="a5"/>
    <w:link w:val="a8"/>
    <w:autoRedefine/>
    <w:qFormat/>
    <w:rsid w:val="009D47EF"/>
    <w:pPr>
      <w:ind w:firstLine="0"/>
    </w:pPr>
  </w:style>
  <w:style w:type="character" w:customStyle="1" w:styleId="a8">
    <w:name w:val="Нац Платформа без абзаца Знак"/>
    <w:basedOn w:val="a6"/>
    <w:link w:val="a7"/>
    <w:rsid w:val="009D47EF"/>
    <w:rPr>
      <w:rFonts w:ascii="Roboto" w:hAnsi="Roboto"/>
      <w:kern w:val="48"/>
      <w:sz w:val="24"/>
    </w:rPr>
  </w:style>
  <w:style w:type="paragraph" w:customStyle="1" w:styleId="a9">
    <w:name w:val="Над Платформа Заголовок"/>
    <w:basedOn w:val="a7"/>
    <w:link w:val="aa"/>
    <w:autoRedefine/>
    <w:qFormat/>
    <w:rsid w:val="00C46DD1"/>
    <w:pPr>
      <w:spacing w:after="120" w:line="259" w:lineRule="auto"/>
      <w:jc w:val="center"/>
    </w:pPr>
    <w:rPr>
      <w:rFonts w:ascii="Arial" w:hAnsi="Arial" w:cs="Arial"/>
      <w:kern w:val="0"/>
      <w:sz w:val="22"/>
    </w:rPr>
  </w:style>
  <w:style w:type="character" w:customStyle="1" w:styleId="aa">
    <w:name w:val="Над Платформа Заголовок Знак"/>
    <w:basedOn w:val="a8"/>
    <w:link w:val="a9"/>
    <w:rsid w:val="00C46DD1"/>
    <w:rPr>
      <w:rFonts w:ascii="Arial" w:hAnsi="Arial" w:cs="Arial"/>
      <w:kern w:val="48"/>
      <w:sz w:val="24"/>
      <w:lang w:val="uk-UA"/>
    </w:rPr>
  </w:style>
  <w:style w:type="paragraph" w:styleId="ab">
    <w:name w:val="No Spacing"/>
    <w:link w:val="ac"/>
    <w:uiPriority w:val="1"/>
    <w:qFormat/>
    <w:rsid w:val="00251C8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інтервалів Знак"/>
    <w:basedOn w:val="a0"/>
    <w:link w:val="ab"/>
    <w:uiPriority w:val="1"/>
    <w:rsid w:val="00251C8C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51C8C"/>
  </w:style>
  <w:style w:type="paragraph" w:styleId="af">
    <w:name w:val="footer"/>
    <w:basedOn w:val="a"/>
    <w:link w:val="af0"/>
    <w:uiPriority w:val="99"/>
    <w:unhideWhenUsed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51C8C"/>
  </w:style>
  <w:style w:type="character" w:customStyle="1" w:styleId="30">
    <w:name w:val="Заголовок 3 Знак"/>
    <w:basedOn w:val="a0"/>
    <w:link w:val="3"/>
    <w:uiPriority w:val="9"/>
    <w:rsid w:val="003F7D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table" w:styleId="af1">
    <w:name w:val="Table Grid"/>
    <w:basedOn w:val="a1"/>
    <w:uiPriority w:val="59"/>
    <w:rsid w:val="003F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46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Назва Знак"/>
    <w:basedOn w:val="a0"/>
    <w:link w:val="a3"/>
    <w:uiPriority w:val="10"/>
    <w:rsid w:val="00C46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/>
    <w:rsid w:val="0020532C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eef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eef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kzXjWPbSyGdRgd2fjfeIfsbXg==">AMUW2mX1vxZfl98xnYjlpyga2NDGcRZ0jpC5TXiRMgF3jY5FjcApbs/co+3vKk3XaOECK0JPewAKDJ2Jqz9chH99BZFXB6Gszuu9Zpashby+Y7fHEMreSqE=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Liudmyla Lukianova</cp:lastModifiedBy>
  <cp:revision>8</cp:revision>
  <dcterms:created xsi:type="dcterms:W3CDTF">2020-11-01T16:49:00Z</dcterms:created>
  <dcterms:modified xsi:type="dcterms:W3CDTF">2022-12-13T10:34:00Z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022c404024494777a06253f2dd2dfcd4b4c400b56ab39da6bc47c6ac46b3da66</vt:lpwstr>
  </property>
</Properties>
</file>